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662" w:rsidRDefault="003E5662" w:rsidP="00D17B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521E" w:rsidRPr="0031521E" w:rsidRDefault="0031521E" w:rsidP="00315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521E">
        <w:rPr>
          <w:rFonts w:ascii="Times New Roman" w:hAnsi="Times New Roman" w:cs="Times New Roman"/>
          <w:b/>
          <w:sz w:val="24"/>
          <w:szCs w:val="24"/>
        </w:rPr>
        <w:t>Министерство образования Кировской области</w:t>
      </w:r>
    </w:p>
    <w:p w:rsidR="0031521E" w:rsidRPr="0031521E" w:rsidRDefault="0031521E" w:rsidP="00315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521E">
        <w:rPr>
          <w:rFonts w:ascii="Times New Roman" w:hAnsi="Times New Roman" w:cs="Times New Roman"/>
          <w:b/>
          <w:sz w:val="24"/>
          <w:szCs w:val="24"/>
        </w:rPr>
        <w:t>Администрация Малмыжского района Кировской области</w:t>
      </w:r>
    </w:p>
    <w:p w:rsidR="0031521E" w:rsidRDefault="0031521E" w:rsidP="00315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521E">
        <w:rPr>
          <w:rFonts w:ascii="Times New Roman" w:hAnsi="Times New Roman" w:cs="Times New Roman"/>
          <w:b/>
          <w:sz w:val="24"/>
          <w:szCs w:val="24"/>
        </w:rPr>
        <w:t>МКОУ СОШ с.Калинино Малмыжского района Кировской области</w:t>
      </w:r>
    </w:p>
    <w:p w:rsidR="0031521E" w:rsidRDefault="0031521E" w:rsidP="00315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521E" w:rsidRPr="001404B4" w:rsidRDefault="0031521E" w:rsidP="003152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122"/>
        <w:tblW w:w="0" w:type="auto"/>
        <w:tblLook w:val="04A0" w:firstRow="1" w:lastRow="0" w:firstColumn="1" w:lastColumn="0" w:noHBand="0" w:noVBand="1"/>
      </w:tblPr>
      <w:tblGrid>
        <w:gridCol w:w="3191"/>
      </w:tblGrid>
      <w:tr w:rsidR="0031521E" w:rsidRPr="001404B4" w:rsidTr="0031521E">
        <w:trPr>
          <w:trHeight w:val="2028"/>
        </w:trPr>
        <w:tc>
          <w:tcPr>
            <w:tcW w:w="3191" w:type="dxa"/>
            <w:shd w:val="clear" w:color="auto" w:fill="auto"/>
            <w:hideMark/>
          </w:tcPr>
          <w:p w:rsidR="0031521E" w:rsidRPr="001404B4" w:rsidRDefault="0031521E" w:rsidP="0031521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 Утверждено</w:t>
            </w:r>
            <w:r w:rsidRPr="001404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31521E" w:rsidRPr="001404B4" w:rsidRDefault="0031521E" w:rsidP="0031521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04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31521E" w:rsidRPr="001404B4" w:rsidRDefault="0031521E" w:rsidP="0031521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_______(Кулакова Л,М.</w:t>
            </w:r>
            <w:r w:rsidRPr="001404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1521E" w:rsidRPr="001404B4" w:rsidRDefault="0031521E" w:rsidP="0031521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Приказ № 59</w:t>
            </w:r>
          </w:p>
          <w:p w:rsidR="0031521E" w:rsidRPr="001404B4" w:rsidRDefault="0031521E" w:rsidP="0031521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01 сентября 2023</w:t>
            </w:r>
            <w:r w:rsidRPr="001404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</w:tbl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521E" w:rsidRDefault="0031521E" w:rsidP="00ED5A2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521E" w:rsidRDefault="0031521E" w:rsidP="00ED5A2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521E" w:rsidRDefault="0031521E" w:rsidP="00ED5A2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521E" w:rsidRDefault="0031521E" w:rsidP="00ED5A2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</w:t>
      </w:r>
    </w:p>
    <w:p w:rsidR="00ED5A23" w:rsidRPr="001404B4" w:rsidRDefault="00ED5A23" w:rsidP="00ED5A2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>по спортивно-оздоровительному направлению</w:t>
      </w:r>
    </w:p>
    <w:p w:rsidR="00ED5A23" w:rsidRPr="001404B4" w:rsidRDefault="00ED5A23" w:rsidP="00ED5A23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1404B4">
        <w:rPr>
          <w:rFonts w:ascii="Times New Roman" w:hAnsi="Times New Roman" w:cs="Times New Roman"/>
          <w:bCs/>
          <w:kern w:val="36"/>
          <w:sz w:val="24"/>
          <w:szCs w:val="24"/>
        </w:rPr>
        <w:t>«ОФП »</w:t>
      </w:r>
    </w:p>
    <w:p w:rsidR="00ED5A23" w:rsidRPr="001404B4" w:rsidRDefault="00ED5A23" w:rsidP="00A92009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 xml:space="preserve">в рамках ФГОС для </w:t>
      </w:r>
      <w:r w:rsidR="00A92009" w:rsidRPr="001404B4">
        <w:rPr>
          <w:rFonts w:ascii="Times New Roman" w:hAnsi="Times New Roman" w:cs="Times New Roman"/>
          <w:sz w:val="24"/>
          <w:szCs w:val="24"/>
        </w:rPr>
        <w:t>5</w:t>
      </w:r>
      <w:r w:rsidR="0031521E">
        <w:rPr>
          <w:rFonts w:ascii="Times New Roman" w:hAnsi="Times New Roman" w:cs="Times New Roman"/>
          <w:bCs/>
          <w:kern w:val="36"/>
          <w:sz w:val="24"/>
          <w:szCs w:val="24"/>
        </w:rPr>
        <w:t xml:space="preserve"> </w:t>
      </w:r>
      <w:r w:rsidRPr="001404B4">
        <w:rPr>
          <w:rFonts w:ascii="Times New Roman" w:hAnsi="Times New Roman" w:cs="Times New Roman"/>
          <w:sz w:val="24"/>
          <w:szCs w:val="24"/>
        </w:rPr>
        <w:t>класса</w:t>
      </w:r>
    </w:p>
    <w:tbl>
      <w:tblPr>
        <w:tblpPr w:leftFromText="180" w:rightFromText="180" w:vertAnchor="text" w:horzAnchor="page" w:tblpX="7048" w:tblpY="330"/>
        <w:tblW w:w="0" w:type="auto"/>
        <w:tblLook w:val="04A0" w:firstRow="1" w:lastRow="0" w:firstColumn="1" w:lastColumn="0" w:noHBand="0" w:noVBand="1"/>
      </w:tblPr>
      <w:tblGrid>
        <w:gridCol w:w="4657"/>
      </w:tblGrid>
      <w:tr w:rsidR="00ED5A23" w:rsidRPr="001404B4" w:rsidTr="00ED5A23">
        <w:trPr>
          <w:trHeight w:val="2819"/>
        </w:trPr>
        <w:tc>
          <w:tcPr>
            <w:tcW w:w="4657" w:type="dxa"/>
            <w:shd w:val="clear" w:color="auto" w:fill="auto"/>
          </w:tcPr>
          <w:p w:rsidR="00A92009" w:rsidRPr="001404B4" w:rsidRDefault="00F30E14" w:rsidP="00ED5A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</w:p>
          <w:p w:rsidR="00A92009" w:rsidRPr="001404B4" w:rsidRDefault="00A92009" w:rsidP="00ED5A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2009" w:rsidRPr="001404B4" w:rsidRDefault="00A92009" w:rsidP="00ED5A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2009" w:rsidRPr="001404B4" w:rsidRDefault="00A92009" w:rsidP="00ED5A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5A23" w:rsidRPr="001404B4" w:rsidRDefault="00A92009" w:rsidP="00ED5A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="00ED5A23" w:rsidRPr="001404B4">
              <w:rPr>
                <w:rFonts w:ascii="Times New Roman" w:hAnsi="Times New Roman" w:cs="Times New Roman"/>
                <w:b/>
                <w:sz w:val="24"/>
                <w:szCs w:val="24"/>
              </w:rPr>
              <w:t>Автор-составитель:</w:t>
            </w:r>
          </w:p>
          <w:p w:rsidR="00ED5A23" w:rsidRPr="001404B4" w:rsidRDefault="00ED5A23" w:rsidP="00ED5A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учитель  физической культуры</w:t>
            </w:r>
          </w:p>
          <w:p w:rsidR="00ED5A23" w:rsidRPr="001404B4" w:rsidRDefault="00ED5A23" w:rsidP="00ED5A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высшей  квалификационной  категории  </w:t>
            </w:r>
          </w:p>
          <w:p w:rsidR="00ED5A23" w:rsidRPr="001404B4" w:rsidRDefault="0031521E" w:rsidP="00ED5A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 Ю.Г</w:t>
            </w:r>
            <w:bookmarkStart w:id="0" w:name="_GoBack"/>
            <w:bookmarkEnd w:id="0"/>
            <w:r w:rsidR="00ED5A23"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5A23" w:rsidRPr="001404B4" w:rsidRDefault="00ED5A23" w:rsidP="00ED5A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D5A23" w:rsidRPr="001404B4" w:rsidRDefault="00ED5A23" w:rsidP="00ED5A2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ED5A23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23" w:rsidRPr="001404B4" w:rsidRDefault="0031521E" w:rsidP="00ED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ED5A23" w:rsidRPr="001404B4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E5662" w:rsidRPr="001404B4" w:rsidRDefault="0031521E" w:rsidP="00D17B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Калинино</w:t>
      </w:r>
    </w:p>
    <w:p w:rsidR="00ED5A23" w:rsidRPr="001404B4" w:rsidRDefault="00ED5A23" w:rsidP="00160C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C1B" w:rsidRPr="001404B4" w:rsidRDefault="00E64C1B" w:rsidP="00160C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BAF" w:rsidRPr="001404B4" w:rsidRDefault="00160CA4" w:rsidP="00160C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4B4">
        <w:rPr>
          <w:rFonts w:ascii="Times New Roman" w:hAnsi="Times New Roman" w:cs="Times New Roman"/>
          <w:b/>
          <w:sz w:val="24"/>
          <w:szCs w:val="24"/>
        </w:rPr>
        <w:t>1.</w:t>
      </w:r>
      <w:r w:rsidR="00D17BAF" w:rsidRPr="001404B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17BAF" w:rsidRPr="001404B4" w:rsidRDefault="00D17BAF" w:rsidP="00D17BA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BAF" w:rsidRPr="001404B4" w:rsidRDefault="00D17BAF" w:rsidP="00D17BAF">
      <w:pPr>
        <w:spacing w:after="0" w:line="240" w:lineRule="auto"/>
        <w:ind w:firstLine="852"/>
        <w:jc w:val="both"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 xml:space="preserve">Проблема сохранения и укрепления здоровья детей в наши дни становится все более актуальной: мы наблюдаем резкое снижение процентов здоровых детей. Этому может быть много объяснений: неблагоприятная экологическая обстановка, снижение уровня жизни некоторых слоев населения, значительные нервно-психические нагрузки и др. Весьма существенным фактором «школьного нездоровья» является неумение самих детей быть здоровыми, незнание ими элементарных законов здоровой жизни, основных навыков сохранении здоровья. Отсутствие личных приоритетов здоровья способствует значительному распространению в детской среде и различных форм разрушительного поведения, в том числе курения, алкоголизма и наркомании. </w:t>
      </w:r>
    </w:p>
    <w:p w:rsidR="00D17BAF" w:rsidRPr="001404B4" w:rsidRDefault="00D17BAF" w:rsidP="00D17BAF">
      <w:pPr>
        <w:spacing w:after="0" w:line="240" w:lineRule="auto"/>
        <w:ind w:firstLine="852"/>
        <w:jc w:val="both"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>Значительная роль в формировании здорового образа жизни у детей отводится школе. Ей доверено воспитание новых поколений россиян. Помочь России выйти из кризиса смогут только успешные люди. Успешные – значит понимающие своё предназначение в жизни, умеющие управлять своей судьбой, здоровые физически и нравственно (способные к самопознанию, самоопределению, самореализации, самоутверждению). Только здоровый ребёнок может успешно учиться, продуктивно проводить свой досуг, стать в полной мере творцом своей судьбы.</w:t>
      </w:r>
    </w:p>
    <w:p w:rsidR="00D17BAF" w:rsidRPr="001404B4" w:rsidRDefault="00D17BAF" w:rsidP="00D17BAF">
      <w:pPr>
        <w:spacing w:after="0" w:line="240" w:lineRule="auto"/>
        <w:ind w:firstLine="852"/>
        <w:jc w:val="both"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>Сегодня разработано много программ на различных уровнях, направленных на первичную профилактику злоупотребления курением и наркотическими веществами. Профилактику необходимо начинать с ранних лет. Уделять особое внимание формированию полезных привычек как альтернативе привычкам вредным и установкам на ведение здорового образа жизни. Не нужно делать большой акцент на сами вредные привычки. Главное – приобщить детей к</w:t>
      </w:r>
      <w:r w:rsidR="003E5662" w:rsidRPr="001404B4">
        <w:rPr>
          <w:rFonts w:ascii="Times New Roman" w:hAnsi="Times New Roman" w:cs="Times New Roman"/>
          <w:sz w:val="24"/>
          <w:szCs w:val="24"/>
        </w:rPr>
        <w:t xml:space="preserve"> здоровому образу жизни. Дети 11-13</w:t>
      </w:r>
      <w:r w:rsidRPr="001404B4">
        <w:rPr>
          <w:rFonts w:ascii="Times New Roman" w:hAnsi="Times New Roman" w:cs="Times New Roman"/>
          <w:sz w:val="24"/>
          <w:szCs w:val="24"/>
        </w:rPr>
        <w:t>летнего возраста наиболее восприимчивы к обучающему воздействию, поэтому целесообразно использовать школу для обучения детей здоровому образу жизни. Что несовместимо с вредными привычками, которые входят в число важнейших факторов риска многих заболеваний.</w:t>
      </w:r>
    </w:p>
    <w:p w:rsidR="00D17BAF" w:rsidRPr="001404B4" w:rsidRDefault="00D17BAF" w:rsidP="00D17BA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 xml:space="preserve">              Программа </w:t>
      </w:r>
      <w:r w:rsidRPr="001404B4">
        <w:rPr>
          <w:rFonts w:ascii="Times New Roman" w:hAnsi="Times New Roman" w:cs="Times New Roman"/>
          <w:bCs/>
          <w:sz w:val="24"/>
          <w:szCs w:val="24"/>
        </w:rPr>
        <w:t>внеурочной деятельности спортивно-оздоровительной направленности</w:t>
      </w:r>
      <w:r w:rsidR="00ED5A23" w:rsidRPr="001404B4">
        <w:rPr>
          <w:rFonts w:ascii="Times New Roman" w:hAnsi="Times New Roman" w:cs="Times New Roman"/>
          <w:sz w:val="24"/>
          <w:szCs w:val="24"/>
        </w:rPr>
        <w:t xml:space="preserve">  для учащихся 5 класса</w:t>
      </w:r>
      <w:r w:rsidR="004B7331" w:rsidRPr="001404B4">
        <w:rPr>
          <w:rFonts w:ascii="Times New Roman" w:hAnsi="Times New Roman" w:cs="Times New Roman"/>
          <w:sz w:val="24"/>
          <w:szCs w:val="24"/>
        </w:rPr>
        <w:t xml:space="preserve"> </w:t>
      </w:r>
      <w:r w:rsidRPr="001404B4">
        <w:rPr>
          <w:rFonts w:ascii="Times New Roman" w:hAnsi="Times New Roman" w:cs="Times New Roman"/>
          <w:sz w:val="24"/>
          <w:szCs w:val="24"/>
        </w:rPr>
        <w:t xml:space="preserve">поможет создать поведенческую модель, направленную на развитие коммуникабельности, умение делать самостоятельный выбор, принимать решения, ориентироваться в информационном пространстве. </w:t>
      </w:r>
    </w:p>
    <w:p w:rsidR="00D17BAF" w:rsidRPr="001404B4" w:rsidRDefault="00D17BAF" w:rsidP="00D17BAF">
      <w:pPr>
        <w:spacing w:after="0" w:line="240" w:lineRule="auto"/>
        <w:ind w:firstLine="852"/>
        <w:jc w:val="both"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>Для формирования привычки к здоровому образу жизни школьников необходима совместная работа педагога с родителями, психологической и медицинской службой, администрацией школы.</w:t>
      </w:r>
    </w:p>
    <w:p w:rsidR="00C57489" w:rsidRPr="001404B4" w:rsidRDefault="00D17BAF" w:rsidP="00403D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>Программа  внеурочной деятельности составлена с учетом интеграции основного и дополнительного образования,  в соответствии с нормативно- правовой базой, с учетом требований  САНПИНа, на основе изучения интересов, запросов детей и родителей.</w:t>
      </w:r>
      <w:r w:rsidR="00403D92" w:rsidRPr="001404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3D92" w:rsidRPr="001404B4" w:rsidRDefault="00403D92" w:rsidP="00403D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 xml:space="preserve"> </w:t>
      </w:r>
      <w:r w:rsidR="00A671E1" w:rsidRPr="001404B4">
        <w:rPr>
          <w:rFonts w:ascii="Times New Roman" w:hAnsi="Times New Roman" w:cs="Times New Roman"/>
          <w:sz w:val="24"/>
          <w:szCs w:val="24"/>
        </w:rPr>
        <w:t>Программа рассчитана на 1 год</w:t>
      </w:r>
      <w:r w:rsidRPr="001404B4">
        <w:rPr>
          <w:rFonts w:ascii="Times New Roman" w:hAnsi="Times New Roman" w:cs="Times New Roman"/>
          <w:sz w:val="24"/>
          <w:szCs w:val="24"/>
        </w:rPr>
        <w:t xml:space="preserve"> обучения. </w:t>
      </w:r>
    </w:p>
    <w:p w:rsidR="00D17BAF" w:rsidRPr="001404B4" w:rsidRDefault="00A671E1" w:rsidP="002263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>Программа рассчитана на 35</w:t>
      </w:r>
      <w:r w:rsidR="00C57489" w:rsidRPr="001404B4">
        <w:rPr>
          <w:rFonts w:ascii="Times New Roman" w:hAnsi="Times New Roman" w:cs="Times New Roman"/>
          <w:sz w:val="24"/>
          <w:szCs w:val="24"/>
        </w:rPr>
        <w:t xml:space="preserve"> учебных недел</w:t>
      </w:r>
      <w:r w:rsidRPr="001404B4">
        <w:rPr>
          <w:rFonts w:ascii="Times New Roman" w:hAnsi="Times New Roman" w:cs="Times New Roman"/>
          <w:sz w:val="24"/>
          <w:szCs w:val="24"/>
        </w:rPr>
        <w:t>ь (на 35</w:t>
      </w:r>
      <w:r w:rsidR="00403D92" w:rsidRPr="001404B4">
        <w:rPr>
          <w:rFonts w:ascii="Times New Roman" w:hAnsi="Times New Roman" w:cs="Times New Roman"/>
          <w:sz w:val="24"/>
          <w:szCs w:val="24"/>
        </w:rPr>
        <w:t xml:space="preserve"> часов в год), из расчёта один час в неделю. </w:t>
      </w:r>
      <w:r w:rsidR="00F30E14" w:rsidRPr="001404B4">
        <w:rPr>
          <w:rFonts w:ascii="Times New Roman" w:hAnsi="Times New Roman" w:cs="Times New Roman"/>
          <w:sz w:val="24"/>
          <w:szCs w:val="24"/>
        </w:rPr>
        <w:t>Возраст обучающихся  11-12</w:t>
      </w:r>
      <w:r w:rsidR="00403D92" w:rsidRPr="001404B4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403D92" w:rsidRPr="001404B4" w:rsidRDefault="00403D92" w:rsidP="00D17BAF">
      <w:pPr>
        <w:spacing w:after="0" w:line="240" w:lineRule="auto"/>
        <w:ind w:firstLine="852"/>
        <w:jc w:val="both"/>
        <w:rPr>
          <w:rFonts w:ascii="Times New Roman" w:hAnsi="Times New Roman" w:cs="Times New Roman"/>
          <w:sz w:val="24"/>
          <w:szCs w:val="24"/>
        </w:rPr>
      </w:pPr>
    </w:p>
    <w:p w:rsidR="00D17BAF" w:rsidRPr="001404B4" w:rsidRDefault="00D17BAF" w:rsidP="00D17BAF">
      <w:pPr>
        <w:tabs>
          <w:tab w:val="left" w:pos="567"/>
        </w:tabs>
        <w:spacing w:after="0" w:line="240" w:lineRule="auto"/>
        <w:ind w:firstLine="71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b/>
          <w:sz w:val="24"/>
          <w:szCs w:val="24"/>
        </w:rPr>
        <w:t xml:space="preserve">Цель программы -  </w:t>
      </w:r>
      <w:r w:rsidRPr="001404B4">
        <w:rPr>
          <w:rFonts w:ascii="Times New Roman" w:hAnsi="Times New Roman" w:cs="Times New Roman"/>
          <w:sz w:val="24"/>
          <w:szCs w:val="24"/>
        </w:rPr>
        <w:t>создание благоприятных условий для формирования у школьников позитивного отношения к здоровому образу жизни как к одному из главных путей в достижении успеха; стремления творить свое  здоровье,  применяя компетенции в согласии с законами природы, законами бытия.</w:t>
      </w:r>
    </w:p>
    <w:p w:rsidR="00D17BAF" w:rsidRPr="001404B4" w:rsidRDefault="00D17BAF" w:rsidP="00D17BAF">
      <w:pPr>
        <w:spacing w:after="0" w:line="240" w:lineRule="auto"/>
        <w:ind w:firstLine="71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404B4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D17BAF" w:rsidRPr="001404B4" w:rsidRDefault="00D17BAF" w:rsidP="00D17BA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 xml:space="preserve">формирование здорового жизненного стиля и реализация индивидуальных способностей каждого ученика; </w:t>
      </w:r>
    </w:p>
    <w:p w:rsidR="00D17BAF" w:rsidRPr="001404B4" w:rsidRDefault="00D17BAF" w:rsidP="00D17BA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>формирование у детей мотивационной сферы гигиенического поведения, безопасной жизни; профилактика вредных привычек;</w:t>
      </w:r>
    </w:p>
    <w:p w:rsidR="00D17BAF" w:rsidRPr="001404B4" w:rsidRDefault="00D17BAF" w:rsidP="00D17BA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>расширение кругозора школьников в области физической культуры и спорта;</w:t>
      </w:r>
    </w:p>
    <w:p w:rsidR="00D17BAF" w:rsidRPr="001404B4" w:rsidRDefault="00D17BAF" w:rsidP="00D17BA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культуры проведения свободного времени через включение детей в разнообразные виды деятельности. </w:t>
      </w:r>
    </w:p>
    <w:p w:rsidR="00D17BAF" w:rsidRPr="001404B4" w:rsidRDefault="00D17BAF" w:rsidP="00D17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BAF" w:rsidRPr="001404B4" w:rsidRDefault="00D17BAF" w:rsidP="00D17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3BA" w:rsidRPr="001404B4" w:rsidRDefault="002263BA" w:rsidP="002263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04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работы и содержание</w:t>
      </w:r>
      <w:r w:rsidRPr="001404B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263BA" w:rsidRPr="001404B4" w:rsidRDefault="002263BA" w:rsidP="002263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04B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Основными формами учебно-тренировочного процесса являются: беседы, объяснение и показ, групповые учебно-тренировочные занятия.</w:t>
      </w:r>
    </w:p>
    <w:p w:rsidR="002263BA" w:rsidRPr="001404B4" w:rsidRDefault="002263BA" w:rsidP="002263BA">
      <w:pPr>
        <w:spacing w:after="0" w:line="240" w:lineRule="auto"/>
        <w:ind w:firstLine="852"/>
        <w:jc w:val="both"/>
        <w:rPr>
          <w:rFonts w:ascii="Times New Roman" w:hAnsi="Times New Roman" w:cs="Times New Roman"/>
          <w:sz w:val="24"/>
          <w:szCs w:val="24"/>
        </w:rPr>
      </w:pPr>
    </w:p>
    <w:p w:rsidR="00D17BAF" w:rsidRPr="001404B4" w:rsidRDefault="00D17BAF" w:rsidP="00D17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0CA4" w:rsidRPr="001404B4" w:rsidRDefault="00160CA4" w:rsidP="00160C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BAF" w:rsidRPr="001404B4" w:rsidRDefault="00D17BAF" w:rsidP="00160C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4B4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 программы</w:t>
      </w:r>
    </w:p>
    <w:p w:rsidR="00D17BAF" w:rsidRPr="001404B4" w:rsidRDefault="00D17BAF" w:rsidP="00D17BAF">
      <w:pPr>
        <w:pStyle w:val="a9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17BAF" w:rsidRPr="001404B4" w:rsidRDefault="00D17BAF" w:rsidP="00D17BAF">
      <w:pPr>
        <w:pStyle w:val="a9"/>
        <w:spacing w:after="0" w:line="240" w:lineRule="auto"/>
        <w:ind w:left="0" w:firstLine="85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</w:t>
      </w:r>
      <w:r w:rsidR="00ED6053" w:rsidRPr="001404B4">
        <w:rPr>
          <w:rFonts w:ascii="Times New Roman" w:hAnsi="Times New Roman"/>
          <w:sz w:val="24"/>
          <w:szCs w:val="24"/>
        </w:rPr>
        <w:t xml:space="preserve"> </w:t>
      </w:r>
      <w:r w:rsidRPr="001404B4">
        <w:rPr>
          <w:rFonts w:ascii="Times New Roman" w:hAnsi="Times New Roman"/>
          <w:sz w:val="24"/>
          <w:szCs w:val="24"/>
        </w:rPr>
        <w:t>у обучающихся формируются познавательные, личностные, регулятивные, коммуникативные универсальные учебные действия.</w:t>
      </w:r>
    </w:p>
    <w:p w:rsidR="00D17BAF" w:rsidRPr="001404B4" w:rsidRDefault="00D17BAF" w:rsidP="00D17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 xml:space="preserve">       Личностными результатами программы внеурочной деятельности по спортивно-оздоровительному направлению является формирование следующих  компетенций:</w:t>
      </w:r>
    </w:p>
    <w:p w:rsidR="00D17BAF" w:rsidRPr="001404B4" w:rsidRDefault="00D17BAF" w:rsidP="00D17BAF">
      <w:pPr>
        <w:pStyle w:val="a8"/>
        <w:numPr>
          <w:ilvl w:val="0"/>
          <w:numId w:val="4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b/>
          <w:sz w:val="24"/>
          <w:szCs w:val="24"/>
        </w:rPr>
        <w:t xml:space="preserve">Определять </w:t>
      </w:r>
      <w:r w:rsidRPr="001404B4">
        <w:rPr>
          <w:rFonts w:ascii="Times New Roman" w:hAnsi="Times New Roman"/>
          <w:sz w:val="24"/>
          <w:szCs w:val="24"/>
        </w:rPr>
        <w:t>и</w:t>
      </w:r>
      <w:r w:rsidRPr="001404B4">
        <w:rPr>
          <w:rFonts w:ascii="Times New Roman" w:hAnsi="Times New Roman"/>
          <w:b/>
          <w:sz w:val="24"/>
          <w:szCs w:val="24"/>
        </w:rPr>
        <w:t xml:space="preserve"> высказывать</w:t>
      </w:r>
      <w:r w:rsidRPr="001404B4">
        <w:rPr>
          <w:rFonts w:ascii="Times New Roman" w:hAnsi="Times New Roman"/>
          <w:sz w:val="24"/>
          <w:szCs w:val="24"/>
        </w:rPr>
        <w:t xml:space="preserve"> под руководством учителя самые простые и общие для всех людей правила поведения при сотрудничестве (этические нормы);</w:t>
      </w:r>
    </w:p>
    <w:p w:rsidR="00D17BAF" w:rsidRPr="001404B4" w:rsidRDefault="00D17BAF" w:rsidP="00D17BAF">
      <w:pPr>
        <w:pStyle w:val="a8"/>
        <w:numPr>
          <w:ilvl w:val="0"/>
          <w:numId w:val="4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 w:rsidRPr="001404B4">
        <w:rPr>
          <w:rFonts w:ascii="Times New Roman" w:hAnsi="Times New Roman"/>
          <w:b/>
          <w:sz w:val="24"/>
          <w:szCs w:val="24"/>
        </w:rPr>
        <w:t>делать выбор,</w:t>
      </w:r>
      <w:r w:rsidRPr="001404B4">
        <w:rPr>
          <w:rFonts w:ascii="Times New Roman" w:hAnsi="Times New Roman"/>
          <w:sz w:val="24"/>
          <w:szCs w:val="24"/>
        </w:rPr>
        <w:t xml:space="preserve"> при поддержке других участников группы и педагога, как поступить.</w:t>
      </w:r>
    </w:p>
    <w:p w:rsidR="00D17BAF" w:rsidRPr="001404B4" w:rsidRDefault="00D17BAF" w:rsidP="00D17BAF">
      <w:pPr>
        <w:pStyle w:val="a8"/>
        <w:ind w:firstLine="80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>Метапредметными результатами программы внеурочной деятельности - является формирование следующих универсальных учебных действий (УУД):</w:t>
      </w:r>
    </w:p>
    <w:p w:rsidR="00D17BAF" w:rsidRPr="001404B4" w:rsidRDefault="00D17BAF" w:rsidP="00D17BAF">
      <w:pPr>
        <w:pStyle w:val="a8"/>
        <w:ind w:firstLine="800"/>
        <w:jc w:val="both"/>
        <w:rPr>
          <w:rFonts w:ascii="Times New Roman" w:hAnsi="Times New Roman"/>
          <w:sz w:val="24"/>
          <w:szCs w:val="24"/>
        </w:rPr>
      </w:pPr>
    </w:p>
    <w:p w:rsidR="00D17BAF" w:rsidRPr="001404B4" w:rsidRDefault="00D17BAF" w:rsidP="00D17BAF">
      <w:pPr>
        <w:pStyle w:val="a8"/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1404B4"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D17BAF" w:rsidRPr="001404B4" w:rsidRDefault="00D17BAF" w:rsidP="00D17BAF">
      <w:pPr>
        <w:pStyle w:val="a8"/>
        <w:numPr>
          <w:ilvl w:val="0"/>
          <w:numId w:val="5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b/>
          <w:sz w:val="24"/>
          <w:szCs w:val="24"/>
        </w:rPr>
        <w:t xml:space="preserve">Определять </w:t>
      </w:r>
      <w:r w:rsidRPr="001404B4">
        <w:rPr>
          <w:rFonts w:ascii="Times New Roman" w:hAnsi="Times New Roman"/>
          <w:sz w:val="24"/>
          <w:szCs w:val="24"/>
        </w:rPr>
        <w:t>и</w:t>
      </w:r>
      <w:r w:rsidRPr="001404B4">
        <w:rPr>
          <w:rFonts w:ascii="Times New Roman" w:hAnsi="Times New Roman"/>
          <w:b/>
          <w:sz w:val="24"/>
          <w:szCs w:val="24"/>
        </w:rPr>
        <w:t xml:space="preserve"> формулировать</w:t>
      </w:r>
      <w:r w:rsidRPr="001404B4">
        <w:rPr>
          <w:rFonts w:ascii="Times New Roman" w:hAnsi="Times New Roman"/>
          <w:sz w:val="24"/>
          <w:szCs w:val="24"/>
        </w:rPr>
        <w:t xml:space="preserve"> цель деятельности на занятиях с помощью учителя.</w:t>
      </w:r>
    </w:p>
    <w:p w:rsidR="00D17BAF" w:rsidRPr="001404B4" w:rsidRDefault="00D17BAF" w:rsidP="00D17BAF">
      <w:pPr>
        <w:pStyle w:val="a8"/>
        <w:numPr>
          <w:ilvl w:val="0"/>
          <w:numId w:val="5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b/>
          <w:sz w:val="24"/>
          <w:szCs w:val="24"/>
        </w:rPr>
        <w:t>Проговаривать</w:t>
      </w:r>
      <w:r w:rsidRPr="001404B4">
        <w:rPr>
          <w:rFonts w:ascii="Times New Roman" w:hAnsi="Times New Roman"/>
          <w:sz w:val="24"/>
          <w:szCs w:val="24"/>
        </w:rPr>
        <w:t xml:space="preserve"> последовательность действий на занятии.</w:t>
      </w:r>
    </w:p>
    <w:p w:rsidR="00D17BAF" w:rsidRPr="001404B4" w:rsidRDefault="00D17BAF" w:rsidP="00D17BAF">
      <w:pPr>
        <w:pStyle w:val="a8"/>
        <w:numPr>
          <w:ilvl w:val="0"/>
          <w:numId w:val="5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 xml:space="preserve">Учить </w:t>
      </w:r>
      <w:r w:rsidRPr="001404B4">
        <w:rPr>
          <w:rFonts w:ascii="Times New Roman" w:hAnsi="Times New Roman"/>
          <w:b/>
          <w:sz w:val="24"/>
          <w:szCs w:val="24"/>
        </w:rPr>
        <w:t xml:space="preserve">высказывать </w:t>
      </w:r>
      <w:r w:rsidRPr="001404B4">
        <w:rPr>
          <w:rFonts w:ascii="Times New Roman" w:hAnsi="Times New Roman"/>
          <w:sz w:val="24"/>
          <w:szCs w:val="24"/>
        </w:rPr>
        <w:t xml:space="preserve">своё предположение (версию), учить </w:t>
      </w:r>
      <w:r w:rsidRPr="001404B4">
        <w:rPr>
          <w:rFonts w:ascii="Times New Roman" w:hAnsi="Times New Roman"/>
          <w:b/>
          <w:sz w:val="24"/>
          <w:szCs w:val="24"/>
        </w:rPr>
        <w:t>работать</w:t>
      </w:r>
      <w:r w:rsidRPr="001404B4">
        <w:rPr>
          <w:rFonts w:ascii="Times New Roman" w:hAnsi="Times New Roman"/>
          <w:sz w:val="24"/>
          <w:szCs w:val="24"/>
        </w:rPr>
        <w:t xml:space="preserve"> по предложенному учителем плану.</w:t>
      </w:r>
    </w:p>
    <w:p w:rsidR="00D17BAF" w:rsidRPr="001404B4" w:rsidRDefault="00D17BAF" w:rsidP="00D17BAF">
      <w:pPr>
        <w:pStyle w:val="a8"/>
        <w:numPr>
          <w:ilvl w:val="0"/>
          <w:numId w:val="5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D17BAF" w:rsidRPr="001404B4" w:rsidRDefault="00D17BAF" w:rsidP="00D17BAF">
      <w:pPr>
        <w:pStyle w:val="a8"/>
        <w:numPr>
          <w:ilvl w:val="0"/>
          <w:numId w:val="5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 xml:space="preserve">Учиться совместно с учителем и другими учениками </w:t>
      </w:r>
      <w:r w:rsidRPr="001404B4">
        <w:rPr>
          <w:rFonts w:ascii="Times New Roman" w:hAnsi="Times New Roman"/>
          <w:b/>
          <w:sz w:val="24"/>
          <w:szCs w:val="24"/>
        </w:rPr>
        <w:t>давать</w:t>
      </w:r>
      <w:r w:rsidRPr="001404B4">
        <w:rPr>
          <w:rFonts w:ascii="Times New Roman" w:hAnsi="Times New Roman"/>
          <w:sz w:val="24"/>
          <w:szCs w:val="24"/>
        </w:rPr>
        <w:t xml:space="preserve"> эмоциональную </w:t>
      </w:r>
      <w:r w:rsidRPr="001404B4">
        <w:rPr>
          <w:rFonts w:ascii="Times New Roman" w:hAnsi="Times New Roman"/>
          <w:b/>
          <w:sz w:val="24"/>
          <w:szCs w:val="24"/>
        </w:rPr>
        <w:t xml:space="preserve">оценку </w:t>
      </w:r>
      <w:r w:rsidRPr="001404B4">
        <w:rPr>
          <w:rFonts w:ascii="Times New Roman" w:hAnsi="Times New Roman"/>
          <w:sz w:val="24"/>
          <w:szCs w:val="24"/>
        </w:rPr>
        <w:t>деятельности класса на занятиях.</w:t>
      </w:r>
    </w:p>
    <w:p w:rsidR="00D17BAF" w:rsidRPr="001404B4" w:rsidRDefault="00D17BAF" w:rsidP="00D17BAF">
      <w:pPr>
        <w:pStyle w:val="a8"/>
        <w:numPr>
          <w:ilvl w:val="0"/>
          <w:numId w:val="5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D17BAF" w:rsidRPr="001404B4" w:rsidRDefault="00D17BAF" w:rsidP="00D17BAF">
      <w:pPr>
        <w:pStyle w:val="a8"/>
        <w:numPr>
          <w:ilvl w:val="0"/>
          <w:numId w:val="5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>Уметь организовывать здоровьесберегающую жизнедеятельность (режим дня, утренняя зарядка, оздоровительные мероприятия, подвижные игры и т.д.).</w:t>
      </w:r>
    </w:p>
    <w:p w:rsidR="00D17BAF" w:rsidRPr="001404B4" w:rsidRDefault="00D17BAF" w:rsidP="00D17BAF">
      <w:pPr>
        <w:pStyle w:val="a8"/>
        <w:suppressAutoHyphens/>
        <w:jc w:val="both"/>
        <w:rPr>
          <w:rFonts w:ascii="Times New Roman" w:hAnsi="Times New Roman"/>
          <w:i/>
          <w:sz w:val="24"/>
          <w:szCs w:val="24"/>
        </w:rPr>
      </w:pPr>
    </w:p>
    <w:p w:rsidR="00D17BAF" w:rsidRPr="001404B4" w:rsidRDefault="00A92009" w:rsidP="00D17BAF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1404B4">
        <w:rPr>
          <w:rFonts w:ascii="Times New Roman" w:hAnsi="Times New Roman"/>
          <w:b/>
          <w:sz w:val="24"/>
          <w:szCs w:val="24"/>
        </w:rPr>
        <w:t xml:space="preserve">  </w:t>
      </w:r>
      <w:r w:rsidR="00D17BAF" w:rsidRPr="001404B4"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D17BAF" w:rsidRPr="001404B4" w:rsidRDefault="00D17BAF" w:rsidP="00D17BAF">
      <w:pPr>
        <w:pStyle w:val="a8"/>
        <w:numPr>
          <w:ilvl w:val="0"/>
          <w:numId w:val="3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 xml:space="preserve">Добывать новые знания: </w:t>
      </w:r>
      <w:r w:rsidRPr="001404B4">
        <w:rPr>
          <w:rFonts w:ascii="Times New Roman" w:hAnsi="Times New Roman"/>
          <w:b/>
          <w:sz w:val="24"/>
          <w:szCs w:val="24"/>
        </w:rPr>
        <w:t>находить ответы</w:t>
      </w:r>
      <w:r w:rsidRPr="001404B4">
        <w:rPr>
          <w:rFonts w:ascii="Times New Roman" w:hAnsi="Times New Roman"/>
          <w:sz w:val="24"/>
          <w:szCs w:val="24"/>
        </w:rPr>
        <w:t xml:space="preserve"> на вопросы, используя учебник, свой жизненный опыт и информацию, полученную на уроке.</w:t>
      </w:r>
    </w:p>
    <w:p w:rsidR="00D17BAF" w:rsidRPr="001404B4" w:rsidRDefault="00D17BAF" w:rsidP="00D17BAF">
      <w:pPr>
        <w:pStyle w:val="a8"/>
        <w:numPr>
          <w:ilvl w:val="0"/>
          <w:numId w:val="3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 xml:space="preserve">Перерабатывать полученную информацию: </w:t>
      </w:r>
      <w:r w:rsidRPr="001404B4">
        <w:rPr>
          <w:rFonts w:ascii="Times New Roman" w:hAnsi="Times New Roman"/>
          <w:b/>
          <w:sz w:val="24"/>
          <w:szCs w:val="24"/>
        </w:rPr>
        <w:t>делать</w:t>
      </w:r>
      <w:r w:rsidRPr="001404B4">
        <w:rPr>
          <w:rFonts w:ascii="Times New Roman" w:hAnsi="Times New Roman"/>
          <w:sz w:val="24"/>
          <w:szCs w:val="24"/>
        </w:rPr>
        <w:t xml:space="preserve"> выводы в результате совместной работы всего класса.</w:t>
      </w:r>
    </w:p>
    <w:p w:rsidR="00D17BAF" w:rsidRPr="001404B4" w:rsidRDefault="00D17BAF" w:rsidP="00D17BAF">
      <w:pPr>
        <w:pStyle w:val="a8"/>
        <w:numPr>
          <w:ilvl w:val="0"/>
          <w:numId w:val="3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D17BAF" w:rsidRPr="001404B4" w:rsidRDefault="00D17BAF" w:rsidP="00D17BAF">
      <w:pPr>
        <w:pStyle w:val="a8"/>
        <w:suppressAutoHyphens/>
        <w:jc w:val="both"/>
        <w:rPr>
          <w:rFonts w:ascii="Times New Roman" w:hAnsi="Times New Roman"/>
          <w:sz w:val="24"/>
          <w:szCs w:val="24"/>
        </w:rPr>
      </w:pPr>
    </w:p>
    <w:p w:rsidR="00D17BAF" w:rsidRPr="001404B4" w:rsidRDefault="00A92009" w:rsidP="00D17BAF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b/>
          <w:sz w:val="24"/>
          <w:szCs w:val="24"/>
        </w:rPr>
        <w:t xml:space="preserve"> </w:t>
      </w:r>
      <w:r w:rsidR="00D17BAF" w:rsidRPr="001404B4">
        <w:rPr>
          <w:rFonts w:ascii="Times New Roman" w:hAnsi="Times New Roman"/>
          <w:b/>
          <w:sz w:val="24"/>
          <w:szCs w:val="24"/>
        </w:rPr>
        <w:t xml:space="preserve"> Коммуникативные УУД</w:t>
      </w:r>
      <w:r w:rsidR="00D17BAF" w:rsidRPr="001404B4">
        <w:rPr>
          <w:rFonts w:ascii="Times New Roman" w:hAnsi="Times New Roman"/>
          <w:sz w:val="24"/>
          <w:szCs w:val="24"/>
        </w:rPr>
        <w:t>:</w:t>
      </w:r>
    </w:p>
    <w:p w:rsidR="00F30E14" w:rsidRPr="001404B4" w:rsidRDefault="00D17BAF" w:rsidP="00D17BAF">
      <w:pPr>
        <w:pStyle w:val="a8"/>
        <w:numPr>
          <w:ilvl w:val="0"/>
          <w:numId w:val="6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>Умение</w:t>
      </w:r>
      <w:r w:rsidR="00F30E14" w:rsidRPr="001404B4">
        <w:rPr>
          <w:rFonts w:ascii="Times New Roman" w:hAnsi="Times New Roman"/>
          <w:sz w:val="24"/>
          <w:szCs w:val="24"/>
        </w:rPr>
        <w:t xml:space="preserve"> донести свою позицию до других.</w:t>
      </w:r>
    </w:p>
    <w:p w:rsidR="00D17BAF" w:rsidRPr="001404B4" w:rsidRDefault="00D17BAF" w:rsidP="00D17BAF">
      <w:pPr>
        <w:pStyle w:val="a8"/>
        <w:numPr>
          <w:ilvl w:val="0"/>
          <w:numId w:val="6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1404B4">
        <w:rPr>
          <w:rFonts w:ascii="Times New Roman" w:hAnsi="Times New Roman"/>
          <w:b/>
          <w:sz w:val="24"/>
          <w:szCs w:val="24"/>
        </w:rPr>
        <w:t xml:space="preserve">Слушать </w:t>
      </w:r>
      <w:r w:rsidRPr="001404B4">
        <w:rPr>
          <w:rFonts w:ascii="Times New Roman" w:hAnsi="Times New Roman"/>
          <w:sz w:val="24"/>
          <w:szCs w:val="24"/>
        </w:rPr>
        <w:t>и</w:t>
      </w:r>
      <w:r w:rsidRPr="001404B4">
        <w:rPr>
          <w:rFonts w:ascii="Times New Roman" w:hAnsi="Times New Roman"/>
          <w:b/>
          <w:sz w:val="24"/>
          <w:szCs w:val="24"/>
        </w:rPr>
        <w:t xml:space="preserve"> понимать</w:t>
      </w:r>
      <w:r w:rsidRPr="001404B4">
        <w:rPr>
          <w:rFonts w:ascii="Times New Roman" w:hAnsi="Times New Roman"/>
          <w:sz w:val="24"/>
          <w:szCs w:val="24"/>
        </w:rPr>
        <w:t xml:space="preserve"> речь других.</w:t>
      </w:r>
    </w:p>
    <w:p w:rsidR="00D17BAF" w:rsidRPr="001404B4" w:rsidRDefault="00D17BAF" w:rsidP="00D17BAF">
      <w:pPr>
        <w:pStyle w:val="a8"/>
        <w:numPr>
          <w:ilvl w:val="0"/>
          <w:numId w:val="6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D17BAF" w:rsidRPr="001404B4" w:rsidRDefault="00D17BAF" w:rsidP="00D17BAF">
      <w:pPr>
        <w:pStyle w:val="a8"/>
        <w:numPr>
          <w:ilvl w:val="0"/>
          <w:numId w:val="6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D17BAF" w:rsidRPr="001404B4" w:rsidRDefault="00D17BAF" w:rsidP="00D17BAF">
      <w:pPr>
        <w:pStyle w:val="a8"/>
        <w:numPr>
          <w:ilvl w:val="0"/>
          <w:numId w:val="6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>Учиться выполнять различные роли в группе (лидера, исполнителя, критика).</w:t>
      </w:r>
    </w:p>
    <w:p w:rsidR="00D17BAF" w:rsidRPr="001404B4" w:rsidRDefault="00D17BAF" w:rsidP="00D17BAF">
      <w:pPr>
        <w:pStyle w:val="a8"/>
        <w:numPr>
          <w:ilvl w:val="0"/>
          <w:numId w:val="7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>Средством формирования этих действий служит организация работы в парах и малых группах.</w:t>
      </w:r>
    </w:p>
    <w:p w:rsidR="00D17BAF" w:rsidRPr="001404B4" w:rsidRDefault="00D17BAF" w:rsidP="00D17BAF">
      <w:pPr>
        <w:pStyle w:val="a8"/>
        <w:numPr>
          <w:ilvl w:val="0"/>
          <w:numId w:val="7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>Привлечение родителей к совместной деятельности .</w:t>
      </w:r>
    </w:p>
    <w:p w:rsidR="00D17BAF" w:rsidRPr="001404B4" w:rsidRDefault="00D17BAF" w:rsidP="00D17BAF">
      <w:pPr>
        <w:pStyle w:val="a8"/>
        <w:jc w:val="both"/>
        <w:rPr>
          <w:rFonts w:ascii="Times New Roman" w:hAnsi="Times New Roman"/>
          <w:i/>
          <w:sz w:val="24"/>
          <w:szCs w:val="24"/>
        </w:rPr>
      </w:pPr>
    </w:p>
    <w:p w:rsidR="00D17BAF" w:rsidRPr="001404B4" w:rsidRDefault="00D17BAF" w:rsidP="00D17BAF">
      <w:pPr>
        <w:pStyle w:val="a9"/>
        <w:spacing w:after="0" w:line="240" w:lineRule="auto"/>
        <w:ind w:left="0" w:firstLine="785"/>
        <w:jc w:val="both"/>
        <w:rPr>
          <w:rFonts w:ascii="Times New Roman" w:hAnsi="Times New Roman"/>
          <w:sz w:val="24"/>
          <w:szCs w:val="24"/>
        </w:rPr>
      </w:pPr>
    </w:p>
    <w:p w:rsidR="00515311" w:rsidRPr="001404B4" w:rsidRDefault="00515311" w:rsidP="005153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4B4">
        <w:rPr>
          <w:rFonts w:ascii="Times New Roman" w:eastAsia="Times New Roman" w:hAnsi="Times New Roman" w:cs="Times New Roman"/>
          <w:sz w:val="24"/>
          <w:szCs w:val="24"/>
          <w:u w:val="single"/>
        </w:rPr>
        <w:t>Предметные результаты:</w:t>
      </w:r>
    </w:p>
    <w:p w:rsidR="00D17BAF" w:rsidRPr="001404B4" w:rsidRDefault="00D17BAF" w:rsidP="00D17BAF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D17BAF" w:rsidRPr="001404B4" w:rsidRDefault="00D17BAF" w:rsidP="00D17BAF">
      <w:pPr>
        <w:pStyle w:val="a8"/>
        <w:numPr>
          <w:ilvl w:val="0"/>
          <w:numId w:val="8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>составлять индивидуальный режим дня и соблюдать его;</w:t>
      </w:r>
    </w:p>
    <w:p w:rsidR="00D17BAF" w:rsidRPr="001404B4" w:rsidRDefault="00D17BAF" w:rsidP="00D17BAF">
      <w:pPr>
        <w:pStyle w:val="a8"/>
        <w:numPr>
          <w:ilvl w:val="0"/>
          <w:numId w:val="8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>выполнять физические упражнения для развития физических навыков;</w:t>
      </w:r>
    </w:p>
    <w:p w:rsidR="00D17BAF" w:rsidRPr="001404B4" w:rsidRDefault="00D17BAF" w:rsidP="00D17BAF">
      <w:pPr>
        <w:pStyle w:val="a8"/>
        <w:numPr>
          <w:ilvl w:val="0"/>
          <w:numId w:val="8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 xml:space="preserve">определять благоприятные факторы воздействующие на здоровье; </w:t>
      </w:r>
    </w:p>
    <w:p w:rsidR="00D17BAF" w:rsidRPr="001404B4" w:rsidRDefault="00D17BAF" w:rsidP="00D17BAF">
      <w:pPr>
        <w:pStyle w:val="a8"/>
        <w:numPr>
          <w:ilvl w:val="0"/>
          <w:numId w:val="8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 xml:space="preserve">заботиться о своем здоровье; </w:t>
      </w:r>
    </w:p>
    <w:p w:rsidR="00D17BAF" w:rsidRPr="001404B4" w:rsidRDefault="00D17BAF" w:rsidP="00D17BAF">
      <w:pPr>
        <w:pStyle w:val="a8"/>
        <w:numPr>
          <w:ilvl w:val="0"/>
          <w:numId w:val="8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>использовать навыки элементарной исследовательской деятельности в своей работе;</w:t>
      </w:r>
    </w:p>
    <w:p w:rsidR="00D17BAF" w:rsidRPr="001404B4" w:rsidRDefault="00D17BAF" w:rsidP="00D17BAF">
      <w:pPr>
        <w:pStyle w:val="a8"/>
        <w:numPr>
          <w:ilvl w:val="0"/>
          <w:numId w:val="8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>оказывать первую медицинскую помощь при кровотечении, удушении, утоплении, обморожении, ожоге, травмах, тепловом и солнечном ударах;</w:t>
      </w:r>
    </w:p>
    <w:p w:rsidR="00263C0A" w:rsidRPr="001404B4" w:rsidRDefault="00D17BAF" w:rsidP="00263C0A">
      <w:pPr>
        <w:pStyle w:val="a8"/>
        <w:numPr>
          <w:ilvl w:val="0"/>
          <w:numId w:val="8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>принимать разумные решения по поводу личного здоровья, а также сохранения и улучшения безопасной и здоровой среды обитания;</w:t>
      </w:r>
    </w:p>
    <w:p w:rsidR="00263C0A" w:rsidRPr="001404B4" w:rsidRDefault="00263C0A" w:rsidP="00263C0A">
      <w:pPr>
        <w:pStyle w:val="a8"/>
        <w:numPr>
          <w:ilvl w:val="0"/>
          <w:numId w:val="8"/>
        </w:numPr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>наблюдать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371F0A" w:rsidRDefault="00371F0A" w:rsidP="00371F0A">
      <w:pPr>
        <w:pStyle w:val="a9"/>
        <w:shd w:val="clear" w:color="auto" w:fill="FFFFFF"/>
        <w:spacing w:after="150" w:line="240" w:lineRule="auto"/>
        <w:ind w:left="36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71F0A" w:rsidRPr="00371F0A" w:rsidRDefault="00371F0A" w:rsidP="00371F0A">
      <w:pPr>
        <w:pStyle w:val="a9"/>
        <w:shd w:val="clear" w:color="auto" w:fill="FFFFFF"/>
        <w:spacing w:after="150" w:line="240" w:lineRule="auto"/>
        <w:ind w:left="36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71F0A">
        <w:rPr>
          <w:rFonts w:ascii="Times New Roman" w:hAnsi="Times New Roman"/>
          <w:b/>
          <w:bCs/>
          <w:color w:val="000000" w:themeColor="text1"/>
          <w:sz w:val="24"/>
          <w:szCs w:val="24"/>
        </w:rPr>
        <w:t>Требования к знаниям, умениям, навыкам:</w:t>
      </w:r>
    </w:p>
    <w:p w:rsidR="00ED6053" w:rsidRPr="001404B4" w:rsidRDefault="00ED6053" w:rsidP="00ED60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404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 концу учебного года воспитанники должны знать: </w:t>
      </w:r>
    </w:p>
    <w:p w:rsidR="00ED6053" w:rsidRPr="001404B4" w:rsidRDefault="00263C0A" w:rsidP="00ED6053">
      <w:pPr>
        <w:pStyle w:val="a9"/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1404B4">
        <w:rPr>
          <w:rFonts w:ascii="Times New Roman" w:hAnsi="Times New Roman"/>
          <w:color w:val="000000"/>
          <w:sz w:val="24"/>
          <w:szCs w:val="24"/>
        </w:rPr>
        <w:t>правила техники безопасности на занятиях легкой атлетики</w:t>
      </w:r>
      <w:r w:rsidR="00ED6053" w:rsidRPr="001404B4">
        <w:rPr>
          <w:rFonts w:ascii="Times New Roman" w:hAnsi="Times New Roman"/>
          <w:color w:val="000000"/>
          <w:sz w:val="24"/>
          <w:szCs w:val="24"/>
        </w:rPr>
        <w:t>,</w:t>
      </w:r>
      <w:r w:rsidRPr="001404B4">
        <w:rPr>
          <w:rFonts w:ascii="Times New Roman" w:hAnsi="Times New Roman"/>
          <w:color w:val="000000"/>
          <w:sz w:val="24"/>
          <w:szCs w:val="24"/>
        </w:rPr>
        <w:t xml:space="preserve"> баскетбола, гимнастики, волейбола</w:t>
      </w:r>
    </w:p>
    <w:p w:rsidR="00ED6053" w:rsidRPr="001404B4" w:rsidRDefault="00263C0A" w:rsidP="00ED6053">
      <w:pPr>
        <w:pStyle w:val="a9"/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1404B4">
        <w:rPr>
          <w:rFonts w:ascii="Times New Roman" w:hAnsi="Times New Roman"/>
          <w:color w:val="000000"/>
          <w:sz w:val="24"/>
          <w:szCs w:val="24"/>
        </w:rPr>
        <w:t>правила игры "Баскетбол</w:t>
      </w:r>
      <w:r w:rsidR="00ED6053" w:rsidRPr="001404B4">
        <w:rPr>
          <w:rFonts w:ascii="Times New Roman" w:hAnsi="Times New Roman"/>
          <w:color w:val="000000"/>
          <w:sz w:val="24"/>
          <w:szCs w:val="24"/>
        </w:rPr>
        <w:t xml:space="preserve">", </w:t>
      </w:r>
      <w:r w:rsidRPr="001404B4">
        <w:rPr>
          <w:rFonts w:ascii="Times New Roman" w:hAnsi="Times New Roman"/>
          <w:color w:val="000000"/>
          <w:sz w:val="24"/>
          <w:szCs w:val="24"/>
        </w:rPr>
        <w:t xml:space="preserve">"Брендбол", "Волейбол", </w:t>
      </w:r>
    </w:p>
    <w:p w:rsidR="00ED6053" w:rsidRPr="001404B4" w:rsidRDefault="00263C0A" w:rsidP="00ED6053">
      <w:pPr>
        <w:pStyle w:val="a9"/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1404B4">
        <w:rPr>
          <w:rFonts w:ascii="Times New Roman" w:hAnsi="Times New Roman"/>
          <w:color w:val="000000"/>
          <w:sz w:val="24"/>
          <w:szCs w:val="24"/>
        </w:rPr>
        <w:t>основы техники броска</w:t>
      </w:r>
      <w:r w:rsidRPr="001404B4">
        <w:rPr>
          <w:rFonts w:ascii="Times New Roman" w:hAnsi="Times New Roman"/>
          <w:sz w:val="24"/>
          <w:szCs w:val="24"/>
        </w:rPr>
        <w:t xml:space="preserve"> по кольцу двумя руками с места, </w:t>
      </w:r>
      <w:r w:rsidR="00F20711" w:rsidRPr="001404B4">
        <w:rPr>
          <w:rFonts w:ascii="Times New Roman" w:hAnsi="Times New Roman"/>
          <w:sz w:val="24"/>
          <w:szCs w:val="24"/>
        </w:rPr>
        <w:t>ведения мяча, перемещений в баскетболе</w:t>
      </w:r>
    </w:p>
    <w:p w:rsidR="00F20711" w:rsidRPr="001404B4" w:rsidRDefault="00F20711" w:rsidP="00ED6053">
      <w:pPr>
        <w:pStyle w:val="a9"/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1404B4">
        <w:rPr>
          <w:rFonts w:ascii="Times New Roman" w:hAnsi="Times New Roman"/>
          <w:color w:val="000000"/>
          <w:sz w:val="24"/>
          <w:szCs w:val="24"/>
        </w:rPr>
        <w:t>основы техники упражнений в акробатике, на спортивных снарядах, прыжков на скакалке, упражнений с набивными мячами</w:t>
      </w:r>
    </w:p>
    <w:p w:rsidR="00F20711" w:rsidRPr="001404B4" w:rsidRDefault="00F20711" w:rsidP="00ED6053">
      <w:pPr>
        <w:pStyle w:val="a9"/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1404B4">
        <w:rPr>
          <w:rFonts w:ascii="Times New Roman" w:hAnsi="Times New Roman"/>
          <w:color w:val="000000"/>
          <w:sz w:val="24"/>
          <w:szCs w:val="24"/>
        </w:rPr>
        <w:t xml:space="preserve">основы техники </w:t>
      </w:r>
      <w:r w:rsidRPr="001404B4">
        <w:rPr>
          <w:rFonts w:ascii="Times New Roman" w:hAnsi="Times New Roman"/>
          <w:bCs/>
          <w:sz w:val="24"/>
          <w:szCs w:val="24"/>
        </w:rPr>
        <w:t>передвижений в стойке, техники верхней и нижней  передач мяча, подачи мяча</w:t>
      </w:r>
    </w:p>
    <w:p w:rsidR="00AA6AE0" w:rsidRPr="001404B4" w:rsidRDefault="00AA6AE0" w:rsidP="00ED6053">
      <w:pPr>
        <w:pStyle w:val="a9"/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1404B4">
        <w:rPr>
          <w:rFonts w:ascii="Times New Roman" w:hAnsi="Times New Roman"/>
          <w:color w:val="000000"/>
          <w:sz w:val="24"/>
          <w:szCs w:val="24"/>
        </w:rPr>
        <w:t>основы техники удара битой по мячу, техники метания мяча</w:t>
      </w:r>
    </w:p>
    <w:p w:rsidR="00ED6053" w:rsidRPr="001404B4" w:rsidRDefault="00ED6053" w:rsidP="00ED6053">
      <w:pPr>
        <w:pStyle w:val="a9"/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404B4">
        <w:rPr>
          <w:rFonts w:ascii="Times New Roman" w:hAnsi="Times New Roman"/>
          <w:color w:val="000000" w:themeColor="text1"/>
          <w:sz w:val="24"/>
          <w:szCs w:val="24"/>
        </w:rPr>
        <w:t>не менее двух комплектов упражнений на развитие силы, быстроты, выносливости, ловкости, гибкости.</w:t>
      </w:r>
    </w:p>
    <w:p w:rsidR="00ED6053" w:rsidRPr="001404B4" w:rsidRDefault="00ED6053" w:rsidP="00ED6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053" w:rsidRPr="001404B4" w:rsidRDefault="00ED6053" w:rsidP="00ED60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404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 концу учебного года должны уметь: </w:t>
      </w:r>
    </w:p>
    <w:p w:rsidR="00ED6053" w:rsidRPr="001404B4" w:rsidRDefault="00F20711" w:rsidP="00ED60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04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</w:t>
      </w:r>
      <w:r w:rsidR="00ED6053" w:rsidRPr="001404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броски</w:t>
      </w:r>
      <w:r w:rsidRPr="001404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двумя руками</w:t>
      </w:r>
      <w:r w:rsidR="00AA6AE0" w:rsidRPr="001404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баскетболе</w:t>
      </w:r>
      <w:r w:rsidRPr="001404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D6053" w:rsidRPr="001404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AA6AE0" w:rsidRPr="001404B4" w:rsidRDefault="00AA6AE0" w:rsidP="00ED60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04B4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комбинацию на акробатике, на снарядах</w:t>
      </w:r>
    </w:p>
    <w:p w:rsidR="00ED6053" w:rsidRPr="001404B4" w:rsidRDefault="00ED6053" w:rsidP="00ED60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04B4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</w:t>
      </w:r>
      <w:r w:rsidR="00AA6AE0" w:rsidRPr="001404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нижнюю подачу,</w:t>
      </w:r>
      <w:r w:rsidR="00AA6AE0" w:rsidRPr="001404B4">
        <w:rPr>
          <w:rFonts w:ascii="Times New Roman" w:hAnsi="Times New Roman" w:cs="Times New Roman"/>
          <w:bCs/>
          <w:sz w:val="24"/>
          <w:szCs w:val="24"/>
        </w:rPr>
        <w:t xml:space="preserve"> верхнюю и нижнюю  передачу мяча</w:t>
      </w:r>
      <w:r w:rsidR="00AA6AE0" w:rsidRPr="001404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волейболе</w:t>
      </w:r>
      <w:r w:rsidRPr="001404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ED6053" w:rsidRPr="001404B4" w:rsidRDefault="00ED6053" w:rsidP="00ED60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404B4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броски на дальность,</w:t>
      </w:r>
      <w:r w:rsidRPr="001404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D6053" w:rsidRPr="001404B4" w:rsidRDefault="00ED6053" w:rsidP="00ED60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404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оценивать свою двигательную активность,</w:t>
      </w:r>
    </w:p>
    <w:p w:rsidR="00ED6053" w:rsidRPr="001404B4" w:rsidRDefault="00ED6053" w:rsidP="00ED60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404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выявлять причины нарушения и корректировать её; </w:t>
      </w:r>
    </w:p>
    <w:p w:rsidR="00ED6053" w:rsidRPr="001404B4" w:rsidRDefault="00ED6053" w:rsidP="00ED60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404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выполнять правила игры.</w:t>
      </w:r>
    </w:p>
    <w:p w:rsidR="00ED6053" w:rsidRPr="001404B4" w:rsidRDefault="00ED6053" w:rsidP="00ED6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04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D6053" w:rsidRPr="001404B4" w:rsidRDefault="00ED6053" w:rsidP="00ED60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404B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Дети научатся:</w:t>
      </w:r>
    </w:p>
    <w:p w:rsidR="00ED6053" w:rsidRPr="001404B4" w:rsidRDefault="00ED6053" w:rsidP="00ED60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404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Активно играть, в любой игровой ситуации самим регулировать степень внимания и мышечного напряжения, приспосабливаться к изменяющимся условиям окружающей среды, находить выход из критического положения, быстро принимать решение и приводить его в исполнение, проявлять инициативу, оказывать товарищескую поддержку, добиваться достижения общей цели.</w:t>
      </w:r>
    </w:p>
    <w:p w:rsidR="00ED6053" w:rsidRDefault="00ED6053" w:rsidP="00ED60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404B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Демонстрировать </w:t>
      </w:r>
      <w:r w:rsidRPr="001404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позити</w:t>
      </w:r>
      <w:r w:rsidR="00AA6AE0" w:rsidRPr="001404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вное отношение к учащимся на занятии</w:t>
      </w:r>
      <w:r w:rsidRPr="001404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D17BAF" w:rsidRPr="001404B4" w:rsidRDefault="002263BA" w:rsidP="002263B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04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Описание разделов программы</w:t>
      </w:r>
    </w:p>
    <w:p w:rsidR="00D17BAF" w:rsidRPr="001404B4" w:rsidRDefault="00D17BAF" w:rsidP="00C57489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57489" w:rsidRPr="001404B4" w:rsidRDefault="00C57489" w:rsidP="00C57489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b/>
          <w:color w:val="000000"/>
          <w:sz w:val="24"/>
          <w:szCs w:val="24"/>
        </w:rPr>
        <w:t>Основы знаний о физической культуре,</w:t>
      </w:r>
      <w:r w:rsidRPr="001404B4">
        <w:rPr>
          <w:rFonts w:ascii="Times New Roman" w:hAnsi="Times New Roman"/>
          <w:color w:val="000000"/>
          <w:sz w:val="24"/>
          <w:szCs w:val="24"/>
        </w:rPr>
        <w:t xml:space="preserve"> умения и навыки, приемы закаливания, способы саморегуляции и самоконтроля</w:t>
      </w:r>
    </w:p>
    <w:p w:rsidR="00C57489" w:rsidRPr="001404B4" w:rsidRDefault="00C57489" w:rsidP="00ED6053">
      <w:pPr>
        <w:pStyle w:val="a9"/>
        <w:shd w:val="clear" w:color="auto" w:fill="FFFFFF"/>
        <w:spacing w:after="0" w:line="240" w:lineRule="auto"/>
        <w:ind w:left="820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color w:val="000000"/>
          <w:sz w:val="24"/>
          <w:szCs w:val="24"/>
        </w:rPr>
        <w:tab/>
        <w:t>Программный материал по данному разделу рекомендуется осваивать в ходе освоения конкретных технических навыков и умений, развития двигательных качеств в ходе уроков или самостоятельно.</w:t>
      </w:r>
    </w:p>
    <w:p w:rsidR="00C57489" w:rsidRPr="001404B4" w:rsidRDefault="00C57489" w:rsidP="00C57489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color w:val="000000"/>
          <w:sz w:val="24"/>
          <w:szCs w:val="24"/>
        </w:rPr>
        <w:t>Основы знаний о физической культуре, умения и навыки. История видов спор</w:t>
      </w:r>
      <w:r w:rsidR="003E5662" w:rsidRPr="001404B4">
        <w:rPr>
          <w:rFonts w:ascii="Times New Roman" w:hAnsi="Times New Roman"/>
          <w:color w:val="000000"/>
          <w:sz w:val="24"/>
          <w:szCs w:val="24"/>
        </w:rPr>
        <w:t>та, История спортивных</w:t>
      </w:r>
      <w:r w:rsidRPr="001404B4">
        <w:rPr>
          <w:rFonts w:ascii="Times New Roman" w:hAnsi="Times New Roman"/>
          <w:color w:val="000000"/>
          <w:sz w:val="24"/>
          <w:szCs w:val="24"/>
        </w:rPr>
        <w:t xml:space="preserve"> игр. Естественные основы. Влияние возрастных особенностей организма и его двигательной функции на физическое развитие и физическую подготовленность школьников. Опорно-двигательный аппарат и мышечная система, их роль в осуществлении двигательных актов. Защитные свойства организма и их профилактика средствами физической культуры.</w:t>
      </w:r>
    </w:p>
    <w:p w:rsidR="00C57489" w:rsidRPr="001404B4" w:rsidRDefault="00C57489" w:rsidP="00C57489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color w:val="000000"/>
          <w:sz w:val="24"/>
          <w:szCs w:val="24"/>
        </w:rPr>
        <w:t>Социально-психологические основы. Основы обучения и самообучения двигательным действиям, их роль в развитии внимания, памяти и мышления. Решение задач игровой и соревновательной деятельности с помощью двигательных действий.</w:t>
      </w:r>
    </w:p>
    <w:p w:rsidR="00C57489" w:rsidRPr="001404B4" w:rsidRDefault="00C57489" w:rsidP="00C57489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color w:val="000000"/>
          <w:sz w:val="24"/>
          <w:szCs w:val="24"/>
        </w:rPr>
        <w:tab/>
        <w:t>Выполнение общеподготовительных и подводящих упражнений, двигательных действий  в разнообразных игровых и соревновательных ситуациях. Комплексы физических упражнений для развития физических особенностей и тестирования уровня двигательной подготовленности</w:t>
      </w:r>
      <w:r w:rsidRPr="001404B4">
        <w:rPr>
          <w:rFonts w:ascii="Times New Roman" w:hAnsi="Times New Roman"/>
          <w:smallCaps/>
          <w:color w:val="000000"/>
          <w:sz w:val="24"/>
          <w:szCs w:val="24"/>
        </w:rPr>
        <w:t xml:space="preserve">. </w:t>
      </w:r>
      <w:r w:rsidRPr="001404B4">
        <w:rPr>
          <w:rFonts w:ascii="Times New Roman" w:hAnsi="Times New Roman"/>
          <w:color w:val="000000"/>
          <w:sz w:val="24"/>
          <w:szCs w:val="24"/>
        </w:rPr>
        <w:t>Контролю за функциональным состоянием ор</w:t>
      </w:r>
      <w:r w:rsidRPr="001404B4">
        <w:rPr>
          <w:rFonts w:ascii="Times New Roman" w:hAnsi="Times New Roman"/>
          <w:color w:val="000000"/>
          <w:sz w:val="24"/>
          <w:szCs w:val="24"/>
        </w:rPr>
        <w:softHyphen/>
        <w:t>ганизма, физическим развитием и физической подготовленностью.</w:t>
      </w:r>
    </w:p>
    <w:p w:rsidR="00C57489" w:rsidRPr="001404B4" w:rsidRDefault="00C57489" w:rsidP="00C57489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404B4">
        <w:rPr>
          <w:rFonts w:ascii="Times New Roman" w:hAnsi="Times New Roman"/>
          <w:color w:val="000000"/>
          <w:sz w:val="24"/>
          <w:szCs w:val="24"/>
        </w:rPr>
        <w:t>Культурно-исторические основы. Основы истории возникновения и развития физической</w:t>
      </w:r>
      <w:r w:rsidR="003E5662" w:rsidRPr="001404B4">
        <w:rPr>
          <w:rFonts w:ascii="Times New Roman" w:hAnsi="Times New Roman"/>
          <w:color w:val="000000"/>
          <w:sz w:val="24"/>
          <w:szCs w:val="24"/>
        </w:rPr>
        <w:t xml:space="preserve"> культуры,  спортивных</w:t>
      </w:r>
      <w:r w:rsidRPr="001404B4">
        <w:rPr>
          <w:rFonts w:ascii="Times New Roman" w:hAnsi="Times New Roman"/>
          <w:color w:val="000000"/>
          <w:sz w:val="24"/>
          <w:szCs w:val="24"/>
        </w:rPr>
        <w:t xml:space="preserve"> игр.</w:t>
      </w:r>
    </w:p>
    <w:p w:rsidR="00C57489" w:rsidRPr="001404B4" w:rsidRDefault="00C57489" w:rsidP="00C57489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color w:val="000000"/>
          <w:sz w:val="24"/>
          <w:szCs w:val="24"/>
        </w:rPr>
        <w:t>Самостоятельное выполнение заданий учи</w:t>
      </w:r>
      <w:r w:rsidRPr="001404B4">
        <w:rPr>
          <w:rFonts w:ascii="Times New Roman" w:hAnsi="Times New Roman"/>
          <w:color w:val="000000"/>
          <w:sz w:val="24"/>
          <w:szCs w:val="24"/>
        </w:rPr>
        <w:softHyphen/>
        <w:t>теля.</w:t>
      </w:r>
    </w:p>
    <w:p w:rsidR="00C57489" w:rsidRPr="001404B4" w:rsidRDefault="00C57489" w:rsidP="00C57489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color w:val="000000"/>
          <w:sz w:val="24"/>
          <w:szCs w:val="24"/>
        </w:rPr>
        <w:t>Приемы закаливания. Воздушные ванны. Теплые (свыше +22 °С), безразличные (+20...+22 °С), прохладные (+17...+20 °С), холодные (0...+8 °С), очень холодные (ниже О °С).</w:t>
      </w:r>
    </w:p>
    <w:p w:rsidR="00C57489" w:rsidRPr="001404B4" w:rsidRDefault="00C57489" w:rsidP="00C57489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404B4">
        <w:rPr>
          <w:rFonts w:ascii="Times New Roman" w:hAnsi="Times New Roman"/>
          <w:color w:val="000000"/>
          <w:sz w:val="24"/>
          <w:szCs w:val="24"/>
        </w:rPr>
        <w:t>Солнечные ванны. Водные процедуры. Обтирание. Душ. Купание в реке, водоеме. Дозировка данных процеду</w:t>
      </w:r>
      <w:r w:rsidR="00121690" w:rsidRPr="001404B4">
        <w:rPr>
          <w:rFonts w:ascii="Times New Roman" w:hAnsi="Times New Roman"/>
          <w:color w:val="000000"/>
          <w:sz w:val="24"/>
          <w:szCs w:val="24"/>
        </w:rPr>
        <w:t>р указана в програм</w:t>
      </w:r>
      <w:r w:rsidR="00121690" w:rsidRPr="001404B4">
        <w:rPr>
          <w:rFonts w:ascii="Times New Roman" w:hAnsi="Times New Roman"/>
          <w:color w:val="000000"/>
          <w:sz w:val="24"/>
          <w:szCs w:val="24"/>
        </w:rPr>
        <w:softHyphen/>
        <w:t>ме основной</w:t>
      </w:r>
      <w:r w:rsidRPr="001404B4">
        <w:rPr>
          <w:rFonts w:ascii="Times New Roman" w:hAnsi="Times New Roman"/>
          <w:color w:val="000000"/>
          <w:sz w:val="24"/>
          <w:szCs w:val="24"/>
        </w:rPr>
        <w:t xml:space="preserve"> школы. Изменение дозировки следует проводить с учетом индивидуальных особенностей и состояния здоровья обучающихся. </w:t>
      </w:r>
    </w:p>
    <w:p w:rsidR="00C57489" w:rsidRPr="001404B4" w:rsidRDefault="00C57489" w:rsidP="00C57489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404B4">
        <w:rPr>
          <w:rFonts w:ascii="Times New Roman" w:hAnsi="Times New Roman"/>
          <w:color w:val="000000"/>
          <w:sz w:val="24"/>
          <w:szCs w:val="24"/>
        </w:rPr>
        <w:t>Способы самоконтроля. Приемы определения самочувствия, работоспособности, сна, аппетита. Определение нормальной массы (веса), длины тела, окружности грудной клетки и других антропометрических показателей. Самоконтроль за уровнем физической подготовленности.</w:t>
      </w:r>
    </w:p>
    <w:p w:rsidR="00D17BAF" w:rsidRPr="001404B4" w:rsidRDefault="00D17BAF" w:rsidP="00D17BAF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15A82" w:rsidRPr="001404B4" w:rsidRDefault="00D15A82" w:rsidP="00D17BAF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D15A82" w:rsidRPr="001404B4" w:rsidRDefault="00121690" w:rsidP="00D15A82">
      <w:pPr>
        <w:pStyle w:val="Default"/>
      </w:pPr>
      <w:r w:rsidRPr="001404B4">
        <w:rPr>
          <w:b/>
        </w:rPr>
        <w:t>Спортив</w:t>
      </w:r>
      <w:r w:rsidR="00D15A82" w:rsidRPr="001404B4">
        <w:rPr>
          <w:b/>
        </w:rPr>
        <w:t>ные игры.</w:t>
      </w:r>
      <w:r w:rsidRPr="001404B4">
        <w:rPr>
          <w:b/>
        </w:rPr>
        <w:t xml:space="preserve"> </w:t>
      </w:r>
      <w:r w:rsidR="00D15A82" w:rsidRPr="001404B4">
        <w:t xml:space="preserve">Названия и правила игр, инвентарь, оборудование, организация, правила проведения и безопасность. </w:t>
      </w:r>
    </w:p>
    <w:p w:rsidR="00D15A82" w:rsidRPr="001404B4" w:rsidRDefault="00121690" w:rsidP="00D15A82">
      <w:pPr>
        <w:pStyle w:val="Default"/>
      </w:pPr>
      <w:r w:rsidRPr="001404B4">
        <w:lastRenderedPageBreak/>
        <w:t>«Баскетбол», «Пионербол», «Футбол», «Брендбол», «Лапта</w:t>
      </w:r>
      <w:r w:rsidR="00D15A82" w:rsidRPr="001404B4">
        <w:t xml:space="preserve">», «Что изменилось», «Мяч — среднему», «Невод», </w:t>
      </w:r>
      <w:r w:rsidRPr="001404B4">
        <w:t>«Третий лишний», «Передал — садись</w:t>
      </w:r>
      <w:r w:rsidR="00D15A82" w:rsidRPr="001404B4">
        <w:t xml:space="preserve">», «Линейная эстафета», </w:t>
      </w:r>
      <w:r w:rsidRPr="001404B4">
        <w:t>«Удочка»</w:t>
      </w:r>
      <w:r w:rsidR="00546DE7" w:rsidRPr="001404B4">
        <w:t xml:space="preserve"> », «Пять передач», «Перестрелка», «Охотники и утки».</w:t>
      </w:r>
    </w:p>
    <w:p w:rsidR="00D15A82" w:rsidRPr="001404B4" w:rsidRDefault="00D17BAF" w:rsidP="00D15A8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Легкая атлетика. </w:t>
      </w:r>
      <w:r w:rsidRPr="001404B4">
        <w:rPr>
          <w:rFonts w:ascii="Times New Roman" w:hAnsi="Times New Roman" w:cs="Times New Roman"/>
          <w:color w:val="000000"/>
          <w:sz w:val="24"/>
          <w:szCs w:val="24"/>
        </w:rPr>
        <w:t xml:space="preserve">История возникновения и развития легкой атлетики. </w:t>
      </w:r>
    </w:p>
    <w:p w:rsidR="00D15A82" w:rsidRPr="001404B4" w:rsidRDefault="00D15A82" w:rsidP="00D15A8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 xml:space="preserve">Названия метательных снарядов, прыжкового инвентаря, упражнений в прыжках в длину и высоту. Техника безопасности на занятиях. </w:t>
      </w:r>
    </w:p>
    <w:p w:rsidR="00D15A82" w:rsidRPr="001404B4" w:rsidRDefault="00D15A82" w:rsidP="00D15A82">
      <w:pPr>
        <w:pStyle w:val="Default"/>
      </w:pPr>
      <w:r w:rsidRPr="001404B4">
        <w:t xml:space="preserve">Влияние бега на здоровье человека, элементарные сведения о правилах соревнований в прыжках, беге и метаниях. Техника безопасности на уроках. Ходьба обычная и с различными положениями рук, с изменением темпа движения. Бег прямолинейный, равномерный, с ускорением, </w:t>
      </w:r>
      <w:r w:rsidRPr="001404B4">
        <w:rPr>
          <w:b/>
          <w:bCs/>
        </w:rPr>
        <w:t xml:space="preserve">с </w:t>
      </w:r>
      <w:r w:rsidRPr="001404B4">
        <w:t xml:space="preserve">изменением направления и темпа движения, с преодолением препятствий. Высокий старт. Бег на короткие дистанции до 30, 60 м и в медленном темпе до 500 м. Кросс – 1000 - 1500 м. </w:t>
      </w:r>
    </w:p>
    <w:p w:rsidR="00D15A82" w:rsidRPr="001404B4" w:rsidRDefault="00D15A82" w:rsidP="00D15A82">
      <w:pPr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 xml:space="preserve">Прыжки на двух ногах, на одной ноге, с ноги на ногу, с места, с разбега, в длину, в высоту, с высоты. Метание. Броски и ловля мяча, метание мяча </w:t>
      </w:r>
      <w:r w:rsidRPr="001404B4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1404B4">
        <w:rPr>
          <w:rFonts w:ascii="Times New Roman" w:hAnsi="Times New Roman" w:cs="Times New Roman"/>
          <w:sz w:val="24"/>
          <w:szCs w:val="24"/>
        </w:rPr>
        <w:t>цель и на дальность.</w:t>
      </w:r>
    </w:p>
    <w:p w:rsidR="009102E6" w:rsidRPr="001404B4" w:rsidRDefault="00546DE7" w:rsidP="00D15A82">
      <w:pPr>
        <w:rPr>
          <w:rFonts w:ascii="Times New Roman" w:hAnsi="Times New Roman" w:cs="Times New Roman"/>
          <w:b/>
          <w:sz w:val="24"/>
          <w:szCs w:val="24"/>
        </w:rPr>
      </w:pPr>
      <w:r w:rsidRPr="001404B4">
        <w:rPr>
          <w:rFonts w:ascii="Times New Roman" w:hAnsi="Times New Roman" w:cs="Times New Roman"/>
          <w:b/>
          <w:sz w:val="24"/>
          <w:szCs w:val="24"/>
        </w:rPr>
        <w:t>Гимнастика</w:t>
      </w:r>
      <w:r w:rsidR="009102E6" w:rsidRPr="00140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02E6" w:rsidRPr="001404B4">
        <w:rPr>
          <w:rFonts w:ascii="Times New Roman" w:hAnsi="Times New Roman" w:cs="Times New Roman"/>
          <w:sz w:val="24"/>
          <w:szCs w:val="24"/>
        </w:rPr>
        <w:t>Упражнения на гимнастических скамейках. Строевые упражнения. Акробатика. Упражнения на параллельных брусьях ( мальчики). Упражнения в равновесии на бревне (девочки). Прыжки через короткую скакалку</w:t>
      </w:r>
      <w:r w:rsidR="00A671E1" w:rsidRPr="001404B4">
        <w:rPr>
          <w:rFonts w:ascii="Times New Roman" w:hAnsi="Times New Roman" w:cs="Times New Roman"/>
          <w:sz w:val="24"/>
          <w:szCs w:val="24"/>
        </w:rPr>
        <w:t>, прыжки парами. ОРУ с набивными мячами. Круговая тренировка.</w:t>
      </w:r>
    </w:p>
    <w:p w:rsidR="00D15A82" w:rsidRPr="001404B4" w:rsidRDefault="00D15A82" w:rsidP="00D15A82">
      <w:pPr>
        <w:pStyle w:val="Default"/>
        <w:jc w:val="center"/>
        <w:rPr>
          <w:i/>
          <w:iCs/>
        </w:rPr>
      </w:pPr>
    </w:p>
    <w:p w:rsidR="00D17BAF" w:rsidRPr="001404B4" w:rsidRDefault="00D17BAF" w:rsidP="00D17B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4B4">
        <w:rPr>
          <w:rFonts w:ascii="Times New Roman" w:hAnsi="Times New Roman" w:cs="Times New Roman"/>
          <w:b/>
          <w:sz w:val="24"/>
          <w:szCs w:val="24"/>
        </w:rPr>
        <w:t xml:space="preserve">Формы учета для контроля и  оценки планируемых результатов освоения </w:t>
      </w:r>
    </w:p>
    <w:p w:rsidR="00D17BAF" w:rsidRPr="001404B4" w:rsidRDefault="00D17BAF" w:rsidP="00D17BAF">
      <w:pPr>
        <w:pStyle w:val="a9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404B4">
        <w:rPr>
          <w:rFonts w:ascii="Times New Roman" w:hAnsi="Times New Roman"/>
          <w:b/>
          <w:sz w:val="24"/>
          <w:szCs w:val="24"/>
        </w:rPr>
        <w:t>программы внеурочной деятельности.</w:t>
      </w:r>
    </w:p>
    <w:p w:rsidR="00D17BAF" w:rsidRPr="001404B4" w:rsidRDefault="00D17BAF" w:rsidP="00D17BAF">
      <w:pPr>
        <w:pStyle w:val="a9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D17BAF" w:rsidRPr="001404B4" w:rsidRDefault="00D17BAF" w:rsidP="00D17BAF">
      <w:pPr>
        <w:pStyle w:val="a8"/>
        <w:ind w:firstLine="851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 xml:space="preserve">Программа внеурочной деятельности предполагает обучение на двух основных уровнях: первый - информативный, который заключается в изучении правил и закономерностей здорового образа жизни; второй — поведенческий, позволяющий закрепить социально одобряемые модели поведения. </w:t>
      </w:r>
    </w:p>
    <w:p w:rsidR="00D17BAF" w:rsidRPr="001404B4" w:rsidRDefault="00D17BAF" w:rsidP="00D17BAF">
      <w:pPr>
        <w:pStyle w:val="a9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 xml:space="preserve">Социально одобряемая модель поведение может быть выработана только в результате вовлечения обучающихся в здоровьесберегающие практики. Принимая во внимание этот факт, наиболее рациональным способом будет подведение итогов  каждого изучаемого раздела в игровой форме, при организации коллективного творческого дела. </w:t>
      </w:r>
    </w:p>
    <w:p w:rsidR="00D17BAF" w:rsidRPr="001404B4" w:rsidRDefault="00D17BAF" w:rsidP="00D17BAF">
      <w:pPr>
        <w:pStyle w:val="a9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1404B4">
        <w:rPr>
          <w:rFonts w:ascii="Times New Roman" w:hAnsi="Times New Roman"/>
          <w:sz w:val="24"/>
          <w:szCs w:val="24"/>
        </w:rPr>
        <w:t>Компетенции результатов освоения программы внеурочной деятельности будут, происходит путем архивирования творческих работ обучающихся, накопления материалов по типу «портфолио».</w:t>
      </w:r>
    </w:p>
    <w:p w:rsidR="008329C1" w:rsidRPr="001404B4" w:rsidRDefault="00D17BAF" w:rsidP="00A35890">
      <w:pPr>
        <w:rPr>
          <w:rFonts w:ascii="Times New Roman" w:hAnsi="Times New Roman" w:cs="Times New Roman"/>
          <w:b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программы внеурочной деятельности зависит от тематики и содержания изучаемого раздела. Продуктивным будет контроль</w:t>
      </w:r>
      <w:r w:rsidR="00A35890" w:rsidRPr="001404B4">
        <w:rPr>
          <w:rFonts w:ascii="Times New Roman" w:hAnsi="Times New Roman" w:cs="Times New Roman"/>
          <w:sz w:val="24"/>
          <w:szCs w:val="24"/>
        </w:rPr>
        <w:t xml:space="preserve"> знаний</w:t>
      </w:r>
      <w:r w:rsidRPr="001404B4">
        <w:rPr>
          <w:rFonts w:ascii="Times New Roman" w:hAnsi="Times New Roman" w:cs="Times New Roman"/>
          <w:sz w:val="24"/>
          <w:szCs w:val="24"/>
        </w:rPr>
        <w:t xml:space="preserve"> в процессе организации следующих форм деятельности: викторины, тво</w:t>
      </w:r>
      <w:r w:rsidR="00AA6AE0" w:rsidRPr="001404B4">
        <w:rPr>
          <w:rFonts w:ascii="Times New Roman" w:hAnsi="Times New Roman" w:cs="Times New Roman"/>
          <w:sz w:val="24"/>
          <w:szCs w:val="24"/>
        </w:rPr>
        <w:t>рческие конкурсы</w:t>
      </w:r>
      <w:r w:rsidRPr="001404B4">
        <w:rPr>
          <w:rFonts w:ascii="Times New Roman" w:hAnsi="Times New Roman" w:cs="Times New Roman"/>
          <w:sz w:val="24"/>
          <w:szCs w:val="24"/>
        </w:rPr>
        <w:t>, школьная научно-практическая конференция.</w:t>
      </w:r>
    </w:p>
    <w:p w:rsidR="008329C1" w:rsidRPr="001404B4" w:rsidRDefault="008329C1" w:rsidP="008329C1">
      <w:pPr>
        <w:spacing w:after="0" w:line="360" w:lineRule="auto"/>
        <w:ind w:right="-2" w:hanging="19"/>
        <w:jc w:val="both"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 xml:space="preserve">  Для показателей эффективности достижений планируемых результатов  предусматриваются  </w:t>
      </w:r>
      <w:r w:rsidR="00A35890" w:rsidRPr="001404B4">
        <w:rPr>
          <w:rFonts w:ascii="Times New Roman" w:hAnsi="Times New Roman" w:cs="Times New Roman"/>
          <w:sz w:val="24"/>
          <w:szCs w:val="24"/>
        </w:rPr>
        <w:t xml:space="preserve">еще </w:t>
      </w:r>
      <w:r w:rsidRPr="001404B4">
        <w:rPr>
          <w:rFonts w:ascii="Times New Roman" w:hAnsi="Times New Roman" w:cs="Times New Roman"/>
          <w:sz w:val="24"/>
          <w:szCs w:val="24"/>
        </w:rPr>
        <w:t>следующие формы реализации:</w:t>
      </w:r>
    </w:p>
    <w:p w:rsidR="008C3714" w:rsidRPr="001404B4" w:rsidRDefault="008329C1" w:rsidP="00E64C1B">
      <w:pPr>
        <w:suppressAutoHyphens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>Тестирование физической подготовки.</w:t>
      </w:r>
    </w:p>
    <w:p w:rsidR="008C3714" w:rsidRPr="001404B4" w:rsidRDefault="00A35890" w:rsidP="00E64C1B">
      <w:pPr>
        <w:suppressAutoHyphens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 xml:space="preserve"> </w:t>
      </w:r>
      <w:r w:rsidR="008329C1" w:rsidRPr="001404B4">
        <w:rPr>
          <w:rFonts w:ascii="Times New Roman" w:hAnsi="Times New Roman" w:cs="Times New Roman"/>
          <w:sz w:val="24"/>
          <w:szCs w:val="24"/>
        </w:rPr>
        <w:t>Спортивные сорев</w:t>
      </w:r>
      <w:r w:rsidRPr="001404B4">
        <w:rPr>
          <w:rFonts w:ascii="Times New Roman" w:hAnsi="Times New Roman" w:cs="Times New Roman"/>
          <w:sz w:val="24"/>
          <w:szCs w:val="24"/>
        </w:rPr>
        <w:t xml:space="preserve">нования </w:t>
      </w:r>
      <w:r w:rsidR="00AA6AE0" w:rsidRPr="001404B4">
        <w:rPr>
          <w:rFonts w:ascii="Times New Roman" w:hAnsi="Times New Roman" w:cs="Times New Roman"/>
          <w:sz w:val="24"/>
          <w:szCs w:val="24"/>
        </w:rPr>
        <w:t xml:space="preserve"> среди 5</w:t>
      </w:r>
      <w:r w:rsidR="006875AC" w:rsidRPr="001404B4">
        <w:rPr>
          <w:rFonts w:ascii="Times New Roman" w:hAnsi="Times New Roman" w:cs="Times New Roman"/>
          <w:sz w:val="24"/>
          <w:szCs w:val="24"/>
        </w:rPr>
        <w:t xml:space="preserve"> </w:t>
      </w:r>
      <w:r w:rsidR="00371F0A">
        <w:rPr>
          <w:rFonts w:ascii="Times New Roman" w:hAnsi="Times New Roman" w:cs="Times New Roman"/>
          <w:sz w:val="24"/>
          <w:szCs w:val="24"/>
        </w:rPr>
        <w:t xml:space="preserve">-х </w:t>
      </w:r>
      <w:r w:rsidR="006875AC" w:rsidRPr="001404B4">
        <w:rPr>
          <w:rFonts w:ascii="Times New Roman" w:hAnsi="Times New Roman" w:cs="Times New Roman"/>
          <w:sz w:val="24"/>
          <w:szCs w:val="24"/>
        </w:rPr>
        <w:t>классов.</w:t>
      </w:r>
      <w:r w:rsidRPr="001404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75AC" w:rsidRPr="001404B4" w:rsidRDefault="00A35890" w:rsidP="00E64C1B">
      <w:pPr>
        <w:suppressAutoHyphens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t>Помощь учителю в</w:t>
      </w:r>
      <w:r w:rsidR="008329C1" w:rsidRPr="001404B4">
        <w:rPr>
          <w:rFonts w:ascii="Times New Roman" w:hAnsi="Times New Roman" w:cs="Times New Roman"/>
          <w:sz w:val="24"/>
          <w:szCs w:val="24"/>
        </w:rPr>
        <w:t xml:space="preserve"> ор</w:t>
      </w:r>
      <w:r w:rsidRPr="001404B4">
        <w:rPr>
          <w:rFonts w:ascii="Times New Roman" w:hAnsi="Times New Roman" w:cs="Times New Roman"/>
          <w:sz w:val="24"/>
          <w:szCs w:val="24"/>
        </w:rPr>
        <w:t>ганизации</w:t>
      </w:r>
      <w:r w:rsidR="008329C1" w:rsidRPr="001404B4">
        <w:rPr>
          <w:rFonts w:ascii="Times New Roman" w:hAnsi="Times New Roman" w:cs="Times New Roman"/>
          <w:sz w:val="24"/>
          <w:szCs w:val="24"/>
        </w:rPr>
        <w:t xml:space="preserve"> и проведение игр и соревнований.</w:t>
      </w:r>
      <w:r w:rsidR="006875AC" w:rsidRPr="001404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7BAF" w:rsidRPr="001404B4" w:rsidRDefault="00D17BAF" w:rsidP="00E64C1B">
      <w:pPr>
        <w:suppressAutoHyphens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sz w:val="24"/>
          <w:szCs w:val="24"/>
        </w:rPr>
        <w:lastRenderedPageBreak/>
        <w:t>Подобная организация учета  компетенции для контроля и оценки результатов освоения программы внеурочной деятельности будет способствовать формированию и поддержанию ситуации успеха для каждого обучающегося, а также будет способствовать процессу обучения в командном сотрудничестве, при котором каждый обучающийся будет значимым участником деятельности.</w:t>
      </w:r>
    </w:p>
    <w:p w:rsidR="00D17BAF" w:rsidRPr="001404B4" w:rsidRDefault="00CD0348" w:rsidP="00D17B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4B4">
        <w:rPr>
          <w:rFonts w:ascii="Times New Roman" w:hAnsi="Times New Roman" w:cs="Times New Roman"/>
          <w:b/>
          <w:sz w:val="24"/>
          <w:szCs w:val="24"/>
        </w:rPr>
        <w:t>Виды тестирования и контроль уровня обученности</w:t>
      </w:r>
    </w:p>
    <w:p w:rsidR="00CD0348" w:rsidRPr="001404B4" w:rsidRDefault="00CD0348" w:rsidP="00CD0348">
      <w:pPr>
        <w:pStyle w:val="Default"/>
      </w:pPr>
      <w:r w:rsidRPr="001404B4">
        <w:rPr>
          <w:i/>
          <w:iCs/>
        </w:rPr>
        <w:t xml:space="preserve">Тест </w:t>
      </w:r>
      <w:r w:rsidRPr="001404B4">
        <w:t>1</w:t>
      </w:r>
      <w:r w:rsidRPr="001404B4">
        <w:rPr>
          <w:b/>
          <w:bCs/>
        </w:rPr>
        <w:t xml:space="preserve">. Бег 30 м с высокого старта. </w:t>
      </w:r>
    </w:p>
    <w:p w:rsidR="00CD0348" w:rsidRPr="001404B4" w:rsidRDefault="00CD0348" w:rsidP="00CD0348">
      <w:pPr>
        <w:pStyle w:val="Default"/>
      </w:pPr>
      <w:r w:rsidRPr="001404B4">
        <w:rPr>
          <w:b/>
          <w:bCs/>
          <w:i/>
          <w:iCs/>
        </w:rPr>
        <w:t xml:space="preserve">Оборудование: </w:t>
      </w:r>
      <w:r w:rsidRPr="001404B4">
        <w:t xml:space="preserve">секундомер; ровные дорожки длиной 30 и 10 м, ограниченные двумя чертами; за каждой чертой - два полукруга радиусом 50 см с центром на черте. </w:t>
      </w:r>
      <w:r w:rsidRPr="001404B4">
        <w:rPr>
          <w:b/>
          <w:bCs/>
          <w:i/>
          <w:iCs/>
        </w:rPr>
        <w:t xml:space="preserve">Процедура тестирования. </w:t>
      </w:r>
      <w:r w:rsidRPr="001404B4">
        <w:t xml:space="preserve">В забеге принимают участие не менее двух человек. По команде «На старт!» участники подходят к линии старта и занимают исходное положение. По команде «Внимание!» наклоняются вперед и по команде «Марш!» бегут к линии финиша по своей дорожке. Время определяют с точностью до 0,1 с. </w:t>
      </w:r>
    </w:p>
    <w:p w:rsidR="00CD0348" w:rsidRPr="001404B4" w:rsidRDefault="00CD0348" w:rsidP="00CD0348">
      <w:pPr>
        <w:pStyle w:val="Default"/>
      </w:pPr>
      <w:r w:rsidRPr="001404B4">
        <w:rPr>
          <w:i/>
          <w:iCs/>
        </w:rPr>
        <w:t>Тест 2</w:t>
      </w:r>
      <w:r w:rsidRPr="001404B4">
        <w:rPr>
          <w:b/>
          <w:bCs/>
        </w:rPr>
        <w:t xml:space="preserve">. Челночный бег 3хl0 м. </w:t>
      </w:r>
    </w:p>
    <w:p w:rsidR="00CD0348" w:rsidRPr="001404B4" w:rsidRDefault="00CD0348" w:rsidP="00CD0348">
      <w:pPr>
        <w:pStyle w:val="Default"/>
      </w:pPr>
      <w:r w:rsidRPr="001404B4">
        <w:rPr>
          <w:b/>
          <w:bCs/>
          <w:i/>
          <w:iCs/>
        </w:rPr>
        <w:t>Оборудование</w:t>
      </w:r>
      <w:r w:rsidRPr="001404B4">
        <w:rPr>
          <w:b/>
          <w:bCs/>
        </w:rPr>
        <w:t xml:space="preserve">: </w:t>
      </w:r>
      <w:r w:rsidRPr="001404B4">
        <w:t xml:space="preserve">то же, что и в предыдущем тесте, и два набивных мяча. </w:t>
      </w:r>
      <w:r w:rsidRPr="001404B4">
        <w:rPr>
          <w:b/>
          <w:bCs/>
          <w:i/>
          <w:iCs/>
        </w:rPr>
        <w:t xml:space="preserve">Процедура тестирования. </w:t>
      </w:r>
      <w:r w:rsidRPr="001404B4">
        <w:t xml:space="preserve">Забеги могут быть по одному или по два человека. По команде «На старт!» испытуемый становится в положении высокого старта за стартовой чертой с любой стороны от набивного мяча. Когда он приготовится, следует команда «Марш!». Испытуемый пробегает 10 м до другой черты, обегает с любой стороны набивной мяч, лежащий в полукруге, возвращается назад, снова обегает набивной мяч, лежащий в полукруге, бежит в третий раз 10 м и финиширует. Тест закончен. </w:t>
      </w:r>
    </w:p>
    <w:p w:rsidR="00CD0348" w:rsidRPr="001404B4" w:rsidRDefault="00CD0348" w:rsidP="00CD0348">
      <w:pPr>
        <w:pStyle w:val="Default"/>
      </w:pPr>
      <w:r w:rsidRPr="001404B4">
        <w:rPr>
          <w:b/>
          <w:bCs/>
          <w:i/>
          <w:iCs/>
        </w:rPr>
        <w:t xml:space="preserve">Общие указания и замечания. </w:t>
      </w:r>
      <w:r w:rsidRPr="001404B4">
        <w:t xml:space="preserve">В беге на 30 м разрешается 1-2 попытки. В челночном беге испытуемый имеет 2 попытки. В протокол заносятся лучшие результаты. Дорожка должна быть нескользкой, в хорошем состоянии. </w:t>
      </w:r>
    </w:p>
    <w:p w:rsidR="00CD0348" w:rsidRPr="001404B4" w:rsidRDefault="00CD0348" w:rsidP="00CD0348">
      <w:pPr>
        <w:pStyle w:val="Default"/>
      </w:pPr>
      <w:r w:rsidRPr="001404B4">
        <w:rPr>
          <w:i/>
          <w:iCs/>
        </w:rPr>
        <w:t xml:space="preserve">Тест 3. </w:t>
      </w:r>
      <w:r w:rsidRPr="001404B4">
        <w:rPr>
          <w:b/>
          <w:bCs/>
        </w:rPr>
        <w:t xml:space="preserve">6-минутный бег. </w:t>
      </w:r>
    </w:p>
    <w:p w:rsidR="00CD0348" w:rsidRPr="001404B4" w:rsidRDefault="00CD0348" w:rsidP="00CD0348">
      <w:pPr>
        <w:pStyle w:val="Default"/>
      </w:pPr>
      <w:r w:rsidRPr="001404B4">
        <w:t xml:space="preserve">Тестирование проводится на спортивной площадке или беговой дорожке. </w:t>
      </w:r>
    </w:p>
    <w:p w:rsidR="00CD0348" w:rsidRPr="001404B4" w:rsidRDefault="00CD0348" w:rsidP="00CD0348">
      <w:pPr>
        <w:pStyle w:val="Default"/>
      </w:pPr>
      <w:r w:rsidRPr="001404B4">
        <w:rPr>
          <w:b/>
          <w:bCs/>
          <w:i/>
          <w:iCs/>
        </w:rPr>
        <w:t xml:space="preserve">Оборудование: </w:t>
      </w:r>
      <w:r w:rsidRPr="001404B4">
        <w:t xml:space="preserve">свисток, секундомер. </w:t>
      </w:r>
      <w:r w:rsidRPr="001404B4">
        <w:rPr>
          <w:b/>
          <w:bCs/>
          <w:i/>
          <w:iCs/>
        </w:rPr>
        <w:t xml:space="preserve">Процедура тестирования. </w:t>
      </w:r>
      <w:r w:rsidRPr="001404B4">
        <w:t xml:space="preserve">В забеге одновременно участвуют 6-8 человек. Учащиеся должны бежать или чередовать бег с ходьбой, стремясь преодолеть как можно большее расстояние за 6 мин. Для более точного подсчета беговую дорожку целесообразно разметить через каждые 10 м. По истечении 6 мин бегуны останавливаются, и контролеры подсчитывают метраж для каждого из них. </w:t>
      </w:r>
    </w:p>
    <w:p w:rsidR="00CD0348" w:rsidRPr="001404B4" w:rsidRDefault="00CD0348" w:rsidP="00CD0348">
      <w:pPr>
        <w:pStyle w:val="Default"/>
      </w:pPr>
      <w:r w:rsidRPr="001404B4">
        <w:rPr>
          <w:i/>
          <w:iCs/>
        </w:rPr>
        <w:t xml:space="preserve">Тест 4. </w:t>
      </w:r>
      <w:r w:rsidRPr="001404B4">
        <w:rPr>
          <w:b/>
          <w:bCs/>
        </w:rPr>
        <w:t>Прыжки в длину с места .</w:t>
      </w:r>
    </w:p>
    <w:p w:rsidR="00CD0348" w:rsidRPr="001404B4" w:rsidRDefault="00CD0348" w:rsidP="00CD0348">
      <w:pPr>
        <w:pStyle w:val="Default"/>
      </w:pPr>
      <w:r w:rsidRPr="001404B4">
        <w:rPr>
          <w:b/>
          <w:bCs/>
          <w:i/>
          <w:iCs/>
        </w:rPr>
        <w:t xml:space="preserve">Процедура тестирования. </w:t>
      </w:r>
      <w:r w:rsidRPr="001404B4">
        <w:t>На площадке проводят линию и перпендикулярно к ней закрепляют сантиметровую ленту (рулетку). Учащийся встает около линии, не касаясь ее носками, затем, отводя руки назад, сгибает ноги в коленях и, оттолкнувшись обеими ногами, сделав резкий мах руками вперед, прыгает вдоль разметки. Расстояние измеряется от линии до сзади стоящей пятки любой ноги. Даются три попытки, лучший результат идет в зачет. Упражнение требует предварительной подготовки для выработки координации движений рук и ног.</w:t>
      </w:r>
    </w:p>
    <w:p w:rsidR="00CD0348" w:rsidRPr="001404B4" w:rsidRDefault="00CD0348" w:rsidP="00CD0348">
      <w:pPr>
        <w:pStyle w:val="Default"/>
      </w:pPr>
      <w:r w:rsidRPr="001404B4">
        <w:rPr>
          <w:i/>
          <w:iCs/>
        </w:rPr>
        <w:t xml:space="preserve">Тест 5. </w:t>
      </w:r>
      <w:r w:rsidRPr="001404B4">
        <w:rPr>
          <w:b/>
          <w:bCs/>
        </w:rPr>
        <w:t xml:space="preserve">Подтягивание. </w:t>
      </w:r>
    </w:p>
    <w:p w:rsidR="00CD0348" w:rsidRPr="001404B4" w:rsidRDefault="00CD0348" w:rsidP="00CD0348">
      <w:pPr>
        <w:pStyle w:val="Default"/>
      </w:pPr>
      <w:r w:rsidRPr="001404B4">
        <w:rPr>
          <w:b/>
          <w:bCs/>
          <w:i/>
          <w:iCs/>
        </w:rPr>
        <w:t xml:space="preserve">Процедура тестирования. </w:t>
      </w:r>
      <w:r w:rsidRPr="001404B4">
        <w:t xml:space="preserve">Подтягивание: мальчики в висе на высокой перекладине, девочки - в висе лежа на подвесной перекладине (до 80 см). И те и другие подтягиваются хватом сверху. По команде «Упражнение начинай!» производят подтягивание до уровня подбородка и опускание на прямые руки. Выполнять плавно, без рывков. Тело не выгибать, сгибание ног в коленях и дерганье ногами не разрешается. В этом случае попытка не засчитывается. Количество правильных выполнений идет в зачет. Девочки подтягиваются, не отрывая ног от пола. </w:t>
      </w:r>
    </w:p>
    <w:p w:rsidR="00CD0348" w:rsidRPr="001404B4" w:rsidRDefault="00CD0348" w:rsidP="00CD0348">
      <w:pPr>
        <w:pStyle w:val="Default"/>
      </w:pPr>
      <w:r w:rsidRPr="001404B4">
        <w:rPr>
          <w:i/>
          <w:iCs/>
        </w:rPr>
        <w:t xml:space="preserve">Тест 6. </w:t>
      </w:r>
      <w:r w:rsidRPr="001404B4">
        <w:rPr>
          <w:b/>
          <w:bCs/>
        </w:rPr>
        <w:t xml:space="preserve">Наклоны вперед из положения сидя на полу. </w:t>
      </w:r>
    </w:p>
    <w:p w:rsidR="00CD0348" w:rsidRPr="001404B4" w:rsidRDefault="00CD0348" w:rsidP="00CD0348">
      <w:pPr>
        <w:pStyle w:val="Default"/>
      </w:pPr>
      <w:r w:rsidRPr="001404B4">
        <w:rPr>
          <w:b/>
          <w:bCs/>
          <w:i/>
          <w:iCs/>
        </w:rPr>
        <w:t xml:space="preserve">Оборудование: </w:t>
      </w:r>
      <w:r w:rsidRPr="001404B4">
        <w:t xml:space="preserve">рулетка. </w:t>
      </w:r>
      <w:r w:rsidRPr="001404B4">
        <w:rPr>
          <w:b/>
          <w:bCs/>
          <w:i/>
          <w:iCs/>
        </w:rPr>
        <w:t xml:space="preserve">Процедура тестирования. </w:t>
      </w:r>
      <w:r w:rsidRPr="001404B4">
        <w:t xml:space="preserve">Нанести мелом на полу линию А-Б, а к ее середине - перпендикулярную линию, которую размечают через каждый 1 см. Ученик садится </w:t>
      </w:r>
      <w:r w:rsidRPr="001404B4">
        <w:lastRenderedPageBreak/>
        <w:t xml:space="preserve">так, чтобы пятки оказались на линии А-Б. Расстояние между пятками 20-30 см, ступни вертикальны. Партнер прижимает колени упражняющегося к полу. Выполняют три разминочных наклона и четвертый зачетный на результат, который определяют по касанию сантиметровой разметки средним пальцем соединенных вместе рук. </w:t>
      </w:r>
    </w:p>
    <w:p w:rsidR="00CD0348" w:rsidRPr="001404B4" w:rsidRDefault="00CD0348" w:rsidP="00CD0348">
      <w:pPr>
        <w:pStyle w:val="Default"/>
        <w:jc w:val="center"/>
      </w:pPr>
    </w:p>
    <w:p w:rsidR="006875AC" w:rsidRPr="001404B4" w:rsidRDefault="006875AC" w:rsidP="00CD0348">
      <w:pPr>
        <w:jc w:val="center"/>
        <w:rPr>
          <w:rFonts w:ascii="Times New Roman" w:hAnsi="Times New Roman" w:cs="Times New Roman"/>
          <w:sz w:val="24"/>
          <w:szCs w:val="24"/>
        </w:rPr>
      </w:pPr>
      <w:r w:rsidRPr="001404B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717030" cy="4182046"/>
            <wp:effectExtent l="19050" t="0" r="7620" b="0"/>
            <wp:docPr id="1" name="Рисунок 1" descr="https://ds03.infourok.ru/uploads/ex/1017/0003b996-04a0d34d/hello_html_972b4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3.infourok.ru/uploads/ex/1017/0003b996-04a0d34d/hello_html_972b4cf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7030" cy="4182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348" w:rsidRPr="001404B4" w:rsidRDefault="00CD0348" w:rsidP="00CD034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D0348" w:rsidRPr="001404B4" w:rsidRDefault="00CD0348" w:rsidP="00CD0348">
      <w:pPr>
        <w:pStyle w:val="Default"/>
      </w:pPr>
    </w:p>
    <w:p w:rsidR="00CD0348" w:rsidRPr="001404B4" w:rsidRDefault="00CD0348" w:rsidP="00CD0348">
      <w:pPr>
        <w:pStyle w:val="Default"/>
      </w:pPr>
    </w:p>
    <w:p w:rsidR="00371F0A" w:rsidRPr="00DB535E" w:rsidRDefault="00371F0A" w:rsidP="00371F0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535E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Учебно-тренировочные и теоретические занятия проходят </w:t>
      </w:r>
      <w:r w:rsidRPr="00DB53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комплексно</w:t>
      </w:r>
      <w:r w:rsidRPr="00DB535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D0348" w:rsidRPr="001404B4" w:rsidRDefault="00CD0348" w:rsidP="00CD0348">
      <w:pPr>
        <w:pStyle w:val="Default"/>
      </w:pPr>
    </w:p>
    <w:p w:rsidR="00CD0348" w:rsidRPr="001404B4" w:rsidRDefault="00CD0348" w:rsidP="00CD0348">
      <w:pPr>
        <w:pStyle w:val="Default"/>
      </w:pPr>
    </w:p>
    <w:p w:rsidR="006C1F5A" w:rsidRPr="001404B4" w:rsidRDefault="00CD0348" w:rsidP="00CD03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4B4">
        <w:rPr>
          <w:rFonts w:ascii="Times New Roman" w:hAnsi="Times New Roman" w:cs="Times New Roman"/>
          <w:b/>
          <w:sz w:val="24"/>
          <w:szCs w:val="24"/>
        </w:rPr>
        <w:t xml:space="preserve"> Тематическое планирование внеурочной деятельности обучающихся.</w:t>
      </w:r>
    </w:p>
    <w:p w:rsidR="00F30E14" w:rsidRPr="001404B4" w:rsidRDefault="00F30E14" w:rsidP="00F30E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36" w:type="dxa"/>
        <w:tblInd w:w="-116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63"/>
        <w:gridCol w:w="7874"/>
        <w:gridCol w:w="1199"/>
      </w:tblGrid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Название  тем  уроков. 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</w:tcPr>
          <w:p w:rsidR="00F30E14" w:rsidRPr="001404B4" w:rsidRDefault="00C44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Техника безопасности на занятиях по л/а. </w:t>
            </w:r>
            <w:r w:rsidR="00F30E14" w:rsidRPr="001404B4">
              <w:rPr>
                <w:rFonts w:ascii="Times New Roman" w:hAnsi="Times New Roman" w:cs="Times New Roman"/>
                <w:sz w:val="24"/>
                <w:szCs w:val="24"/>
              </w:rPr>
              <w:t>Техника высокого и низкого старта.</w:t>
            </w:r>
            <w:r w:rsidR="003260F1"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E14" w:rsidRPr="001404B4">
              <w:rPr>
                <w:rFonts w:ascii="Times New Roman" w:hAnsi="Times New Roman" w:cs="Times New Roman"/>
                <w:sz w:val="24"/>
                <w:szCs w:val="24"/>
              </w:rPr>
              <w:t>Спринтерский бег. Развитие скоростных способностей. Стартовый разгон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Урок-игра с использованием элементов л/а.</w:t>
            </w:r>
            <w:r w:rsidR="003260F1"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Кроссовая подготовка 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Тестирование физических качеств</w:t>
            </w: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: прыжок в длину с места. Бег в равномерном темпе.</w:t>
            </w:r>
            <w:r w:rsidR="003260F1"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 Игры.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Урок-игра с использованием элементов л/а.</w:t>
            </w:r>
            <w:r w:rsidR="003260F1"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Игры.</w:t>
            </w:r>
            <w:r w:rsidR="00546DE7" w:rsidRPr="001404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Тестирование </w:t>
            </w:r>
            <w:r w:rsidR="00546DE7" w:rsidRPr="001404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физических качеств: челночный бег 3*10 м.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30E14" w:rsidRPr="001404B4" w:rsidRDefault="00C44A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Техника безопасности на занятиях по баскетболу. </w:t>
            </w:r>
            <w:r w:rsidR="00F30E14" w:rsidRPr="001404B4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перемещений.</w:t>
            </w:r>
            <w:r w:rsidR="003260F1"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E14" w:rsidRPr="001404B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 разные варианты.</w:t>
            </w:r>
            <w:r w:rsidR="003260F1"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E14" w:rsidRPr="001404B4">
              <w:rPr>
                <w:rFonts w:ascii="Times New Roman" w:hAnsi="Times New Roman" w:cs="Times New Roman"/>
                <w:sz w:val="24"/>
                <w:szCs w:val="24"/>
              </w:rPr>
              <w:t>Техника броска мяча.</w:t>
            </w:r>
            <w:r w:rsidR="003260F1"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E14" w:rsidRPr="001404B4">
              <w:rPr>
                <w:rFonts w:ascii="Times New Roman" w:hAnsi="Times New Roman" w:cs="Times New Roman"/>
                <w:sz w:val="24"/>
                <w:szCs w:val="24"/>
              </w:rPr>
              <w:t>Игра «Пять передач»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Передача мяч</w:t>
            </w:r>
            <w:r w:rsidR="00C44A7A" w:rsidRPr="001404B4">
              <w:rPr>
                <w:rFonts w:ascii="Times New Roman" w:hAnsi="Times New Roman" w:cs="Times New Roman"/>
                <w:sz w:val="24"/>
                <w:szCs w:val="24"/>
              </w:rPr>
              <w:t>а двумя руками в парах</w:t>
            </w: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60F1"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Закре</w:t>
            </w:r>
            <w:r w:rsidR="003260F1" w:rsidRPr="001404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ление техники ведения мяча. Силовая подготовка. Игра "Пять передач"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Игры и игровые задания с баскетбольными мячами.</w:t>
            </w:r>
            <w:r w:rsidR="00C44A7A"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 Игра б/б по упро</w:t>
            </w: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щенным правилам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Бросок по кольц</w:t>
            </w:r>
            <w:r w:rsidR="00C44A7A"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у двумя руками с места </w:t>
            </w: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. Игровые задания с баскетбольными мячами.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Комбинация из освоенных элементов: ловля, передача, ведение, броски.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Игры и игровые задания с баскетбольными мячами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</w:tcPr>
          <w:p w:rsidR="00F30E14" w:rsidRPr="001404B4" w:rsidRDefault="00C44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Техника безопасности на занятиях по гимнастике. </w:t>
            </w:r>
            <w:r w:rsidR="00F30E14" w:rsidRPr="001404B4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гимнастических скамейках.</w:t>
            </w:r>
            <w:r w:rsidR="003260F1"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E14" w:rsidRPr="001404B4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Акробатика: перекатом назад стойка на лопатках  с опорой, кувырок вперед и назад в группировке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Комбинации из основных элементов акробатики. Стойка на руках, упоры.</w:t>
            </w:r>
            <w:r w:rsidR="003260F1"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Упражнения на параллельных брусьях ( мальчики). Упражнения в равновесии на бревне (девочки)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Прыжки через коротк</w:t>
            </w:r>
            <w:r w:rsidR="003260F1" w:rsidRPr="001404B4">
              <w:rPr>
                <w:rFonts w:ascii="Times New Roman" w:hAnsi="Times New Roman" w:cs="Times New Roman"/>
                <w:sz w:val="24"/>
                <w:szCs w:val="24"/>
              </w:rPr>
              <w:t>ую скакалку за 30 сек.</w:t>
            </w: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. Стойка на руках у опоры.</w:t>
            </w:r>
            <w:r w:rsidR="003260F1"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Комбинации на параллельных брусьях, бревне.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ОРУ с набивными мячами.</w:t>
            </w:r>
            <w:r w:rsidR="003260F1"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341B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</w:t>
            </w: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физических качеств: наклон вп</w:t>
            </w:r>
            <w:r w:rsidR="00C44A7A" w:rsidRPr="001404B4">
              <w:rPr>
                <w:rFonts w:ascii="Times New Roman" w:hAnsi="Times New Roman" w:cs="Times New Roman"/>
                <w:sz w:val="24"/>
                <w:szCs w:val="24"/>
              </w:rPr>
              <w:t>еред из положения сид</w:t>
            </w: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я.(см) Упражнения на перекладине (мальчики), разновысоких брусьях (девочки).Игра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Силовая подготовка. Опорный прыжок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</w:t>
            </w:r>
            <w:r w:rsidR="00546DE7" w:rsidRPr="001404B4">
              <w:rPr>
                <w:rFonts w:ascii="Times New Roman" w:hAnsi="Times New Roman" w:cs="Times New Roman"/>
                <w:b/>
                <w:sz w:val="24"/>
                <w:szCs w:val="24"/>
              </w:rPr>
              <w:t>ние: подтягивания</w:t>
            </w:r>
            <w:r w:rsidR="00546DE7" w:rsidRPr="001404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. Прыжки через скакалку парами.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Встречная эстафета. Силовая подготовка.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силовых и скоростно-силовых  способностей. Игра "перестрелка".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Круговая тренировка. Игра "Охотники и утки"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Силовая подготовка. Подтягивание. Подвижные игры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Эстафеты с предметами.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Игры, игровые задания. Эстафеты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Круговая тренировка. Игра "Охотники и утки"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3260F1" w:rsidRPr="001404B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тафеты с предметами. Силовая подготовка.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2071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Техника </w:t>
            </w:r>
            <w:r w:rsidR="00C44A7A" w:rsidRPr="001404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безопасности на занятиях волейболу</w:t>
            </w:r>
            <w:r w:rsidRPr="001404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1404B4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 стойка волейболиста и техника передвижений в стойке. Техника верхней и нижней  передач мяча  на месте и во время перемещений.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приёма и передачи мяча сверху и снизу двумя руками.  Нижняя пряма подача. Игра "пионербол"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Передачи мя</w:t>
            </w:r>
            <w:r w:rsidR="003260F1" w:rsidRPr="001404B4">
              <w:rPr>
                <w:rFonts w:ascii="Times New Roman" w:hAnsi="Times New Roman" w:cs="Times New Roman"/>
                <w:sz w:val="24"/>
                <w:szCs w:val="24"/>
              </w:rPr>
              <w:t>ча в парах через сетку</w:t>
            </w: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. Прием мяча снизу. Учебная игра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изученных технических приёмов в сочетании: подача – приём – передача мяча через сетку.                                                                                                                                               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C44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безопасности  на занятия</w:t>
            </w:r>
            <w:r w:rsidR="00F30E14" w:rsidRPr="001404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  </w:t>
            </w:r>
            <w:r w:rsidRPr="001404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</w:t>
            </w:r>
            <w:r w:rsidR="00F30E14" w:rsidRPr="001404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л/а</w:t>
            </w:r>
            <w:r w:rsidR="00F30E14" w:rsidRPr="001404B4">
              <w:rPr>
                <w:rFonts w:ascii="Times New Roman" w:hAnsi="Times New Roman" w:cs="Times New Roman"/>
                <w:sz w:val="24"/>
                <w:szCs w:val="24"/>
              </w:rPr>
              <w:t>. Прыжковые упражнения. Старт с опорой на одну руку. Игры-эстафеты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и скоростно-силовых способностей. Отталкивание и переход через планку  в прыжке в высоту с разбега способом «перешагивание». Игры.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60F1" w:rsidRPr="001404B4">
              <w:rPr>
                <w:rFonts w:ascii="Times New Roman" w:hAnsi="Times New Roman" w:cs="Times New Roman"/>
                <w:sz w:val="24"/>
                <w:szCs w:val="24"/>
              </w:rPr>
              <w:t>равила безопасности при метании</w:t>
            </w: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 мяча на улице. Прыжковые упражнения. Метание мяча на дальность в парах. Кроссовая подготовка. Игры.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Тестирование физических качеств</w:t>
            </w: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 – бег 30м. Совершенствование техники метания мяча. Игры "брендбол", футбол.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C44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мяча </w:t>
            </w:r>
            <w:r w:rsidR="00F30E14" w:rsidRPr="001404B4">
              <w:rPr>
                <w:rFonts w:ascii="Times New Roman" w:hAnsi="Times New Roman" w:cs="Times New Roman"/>
                <w:sz w:val="24"/>
                <w:szCs w:val="24"/>
              </w:rPr>
              <w:t>. Кроссовая подготовка.</w:t>
            </w: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E14" w:rsidRPr="001404B4">
              <w:rPr>
                <w:rFonts w:ascii="Times New Roman" w:hAnsi="Times New Roman" w:cs="Times New Roman"/>
                <w:sz w:val="24"/>
                <w:szCs w:val="24"/>
              </w:rPr>
              <w:t>Игры "брендбол", футбол.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F30E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C44A7A" w:rsidP="00AA6AE0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 w:rsidRPr="00140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нормативов по ОФП.</w:t>
            </w:r>
            <w:r w:rsidR="00546DE7" w:rsidRPr="00140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46DE7" w:rsidRPr="001404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Тестирование физических качеств: 6-ти минутный бег.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E14" w:rsidRPr="001404B4" w:rsidTr="00AA6AE0"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E14" w:rsidRPr="001404B4" w:rsidRDefault="00F30E14" w:rsidP="00AA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35 часов</w:t>
            </w:r>
          </w:p>
        </w:tc>
      </w:tr>
    </w:tbl>
    <w:p w:rsidR="001404B4" w:rsidRPr="00E64C1B" w:rsidRDefault="001404B4" w:rsidP="001404B4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h.gjdgxs"/>
      <w:bookmarkEnd w:id="1"/>
      <w:r w:rsidRPr="00E64C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Материально-техническое и учебно-методическое обеспечение внеурочной деятельности</w:t>
      </w:r>
    </w:p>
    <w:tbl>
      <w:tblPr>
        <w:tblW w:w="933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"/>
        <w:gridCol w:w="3292"/>
        <w:gridCol w:w="1076"/>
        <w:gridCol w:w="4060"/>
      </w:tblGrid>
      <w:tr w:rsidR="001404B4" w:rsidRPr="00E64C1B" w:rsidTr="001404B4">
        <w:trPr>
          <w:trHeight w:val="82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объектов и средств материально-технического оснащения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Библиотечный фонд (книго-печатная продукция)</w:t>
            </w:r>
          </w:p>
        </w:tc>
      </w:tr>
      <w:tr w:rsidR="001404B4" w:rsidRPr="00E64C1B" w:rsidTr="001404B4">
        <w:trPr>
          <w:trHeight w:val="10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404B4" w:rsidRPr="00E64C1B" w:rsidTr="001404B4">
        <w:trPr>
          <w:trHeight w:val="76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 основного общего образования по физической культуре</w:t>
            </w:r>
          </w:p>
        </w:tc>
        <w:tc>
          <w:tcPr>
            <w:tcW w:w="4875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 по физической культуре, примерные программы, авторские рабочие программы входят в состав обязательного программно – методического обеспечения кабинета по физической культуре (спортивного зала)</w:t>
            </w:r>
          </w:p>
          <w:p w:rsidR="001404B4" w:rsidRPr="00E64C1B" w:rsidRDefault="001404B4" w:rsidP="001404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04B4" w:rsidRPr="00E64C1B" w:rsidRDefault="001404B4" w:rsidP="001404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04B4" w:rsidRPr="00E64C1B" w:rsidRDefault="001404B4" w:rsidP="001404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04B4" w:rsidRPr="00E64C1B" w:rsidRDefault="001404B4" w:rsidP="001404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04B4" w:rsidRPr="00E64C1B" w:rsidTr="001404B4">
        <w:trPr>
          <w:trHeight w:val="6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 среднего полного об-щего образования по физичес-кой культуре базовый уровень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1404B4" w:rsidRPr="00E64C1B" w:rsidRDefault="001404B4" w:rsidP="00140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04B4" w:rsidRPr="00E64C1B" w:rsidTr="001404B4">
        <w:trPr>
          <w:trHeight w:val="105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pStyle w:val="Default"/>
            </w:pPr>
            <w:r w:rsidRPr="00E64C1B">
              <w:rPr>
                <w:i/>
                <w:iCs/>
              </w:rPr>
              <w:t xml:space="preserve"> </w:t>
            </w:r>
            <w:r w:rsidRPr="00E64C1B">
              <w:t xml:space="preserve">«Комплексная программа физического воспитания учащихся 1–11 классов» (В. И. Лях, А. А. </w:t>
            </w:r>
          </w:p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Зданевич. – М.: Просвещение, 2010)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1404B4" w:rsidRPr="00E64C1B" w:rsidRDefault="001404B4" w:rsidP="00140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04B4" w:rsidRPr="00E64C1B" w:rsidTr="001404B4">
        <w:trPr>
          <w:trHeight w:val="49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Авторские рабочие программы по физической культуре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1404B4" w:rsidRPr="00E64C1B" w:rsidRDefault="001404B4" w:rsidP="00140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04B4" w:rsidRPr="00E64C1B" w:rsidTr="001404B4">
        <w:trPr>
          <w:trHeight w:val="273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1404B4" w:rsidRDefault="001404B4" w:rsidP="001404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по физической культуре:</w:t>
            </w:r>
            <w:r w:rsidRPr="001404B4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Физическая культура. 5-7 классы. Виленский М.Я., Туревский И.М.</w:t>
            </w:r>
            <w:r w:rsidRPr="001404B4">
              <w:rPr>
                <w:rFonts w:ascii="Times New Roman" w:hAnsi="Times New Roman" w:cs="Times New Roman"/>
                <w:sz w:val="24"/>
                <w:szCs w:val="24"/>
              </w:rPr>
              <w:t>– М.: Просвещение, 2005 г. Ф.М.</w:t>
            </w:r>
          </w:p>
          <w:p w:rsidR="001404B4" w:rsidRPr="00E64C1B" w:rsidRDefault="001404B4" w:rsidP="001404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библиотечный фонд входят комплекты учебников, рекомендованных или допущенных Министерством образования и науки Рос-сийской Федерации</w:t>
            </w:r>
          </w:p>
        </w:tc>
      </w:tr>
      <w:tr w:rsidR="001404B4" w:rsidRPr="00E64C1B" w:rsidTr="001404B4">
        <w:trPr>
          <w:trHeight w:val="96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материалы по основным разделам и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емам учебного предмета «Физичес</w:t>
            </w: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 культура»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Комплекты разноуровневых тематических заданий, дидактических карточек</w:t>
            </w: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Научно-популярная и художественная литература по физической культуре, спорту, олимпийскому движению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составе библиотечного фонда</w:t>
            </w: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Методические издания по физической культуре для учителей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Методические пособия и рекомендации журнал «Физическая культура в школе»;</w:t>
            </w:r>
          </w:p>
          <w:p w:rsidR="001404B4" w:rsidRPr="00E64C1B" w:rsidRDefault="001404B4" w:rsidP="001404B4">
            <w:pPr>
              <w:spacing w:before="100" w:beforeAutospacing="1" w:after="0" w:line="240" w:lineRule="auto"/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Подписка газеты «Первое сентября» - «Спорт в школе» (журналы и в электронном варианте);</w:t>
            </w:r>
          </w:p>
          <w:p w:rsidR="001404B4" w:rsidRPr="00E64C1B" w:rsidRDefault="001404B4" w:rsidP="001404B4">
            <w:pPr>
              <w:spacing w:before="100" w:beforeAutospacing="1" w:after="0" w:line="240" w:lineRule="auto"/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Патрикеев А.Ю.</w:t>
            </w: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и регулятивных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мений на уроках физической куль</w:t>
            </w: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туры. 1-11 классы / А.Ю. Патрикеев. – Волгоград: Учитель: ИП Гринин Л.Е., 2014. – 237 с.</w:t>
            </w:r>
          </w:p>
          <w:p w:rsidR="001404B4" w:rsidRPr="00E64C1B" w:rsidRDefault="001404B4" w:rsidP="001404B4">
            <w:pPr>
              <w:spacing w:before="100" w:beforeAutospacing="1" w:after="0" w:line="240" w:lineRule="auto"/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«Физическая культура» Методики, </w:t>
            </w: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материалы к урокам 1-11 класс: рекомендации, разработки, из опыта работы (К-диск);</w:t>
            </w:r>
          </w:p>
          <w:p w:rsidR="001404B4" w:rsidRPr="00E64C1B" w:rsidRDefault="001404B4" w:rsidP="001404B4">
            <w:pPr>
              <w:spacing w:before="100" w:beforeAutospacing="1" w:after="0" w:line="240" w:lineRule="auto"/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«Физическая культура» рабочие программы 1- 11 класс (К-диск);</w:t>
            </w:r>
          </w:p>
          <w:p w:rsidR="001404B4" w:rsidRPr="00E64C1B" w:rsidRDefault="001404B4" w:rsidP="001404B4">
            <w:pPr>
              <w:spacing w:before="100" w:beforeAutospacing="1" w:after="0" w:line="240" w:lineRule="auto"/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«Физическая культура» тематическое планирование (К-диск);</w:t>
            </w:r>
          </w:p>
          <w:p w:rsidR="001404B4" w:rsidRPr="00E64C1B" w:rsidRDefault="001404B4" w:rsidP="001404B4">
            <w:pPr>
              <w:spacing w:before="100" w:beforeAutospacing="1" w:after="0" w:line="240" w:lineRule="auto"/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«Физическая культура» - внеурочная деятельность. Спортивно-оздоровительное развитие личности (секции, олимпиады, досу-говые программы) (К-диск);</w:t>
            </w:r>
          </w:p>
          <w:p w:rsidR="001404B4" w:rsidRPr="00E64C1B" w:rsidRDefault="001404B4" w:rsidP="001404B4">
            <w:pPr>
              <w:spacing w:before="100" w:beforeAutospacing="1" w:after="0" w:line="240" w:lineRule="auto"/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«Олимпийские старты» 1-11 классы – внеурочная деятельность (спортивно-оздоровительная деятельность) (К-диск);</w:t>
            </w:r>
          </w:p>
          <w:p w:rsidR="001404B4" w:rsidRPr="00E64C1B" w:rsidRDefault="001404B4" w:rsidP="001404B4">
            <w:pPr>
              <w:spacing w:before="100" w:beforeAutospacing="1" w:after="100" w:afterAutospacing="1" w:line="240" w:lineRule="auto"/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Организация спортивной работы в школе (К-диск).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2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Демонстрационные печатные пособия</w:t>
            </w: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Таблицы по стандартам физичес</w:t>
            </w: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кого развития и физической подготовленности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Плакаты методические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Комплекты плакатов по методике обучения двигательным действиям, гимнастическим комплексам, общеразвивающим и корриги-рующим упражнениям</w:t>
            </w: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Портреты выдающихся спортсменов, деятелей физической культуры, спорта и олимпийского движения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04B4" w:rsidRPr="00E64C1B" w:rsidTr="001404B4">
        <w:trPr>
          <w:trHeight w:val="27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Экранно-звуковые </w:t>
            </w: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пособия</w:t>
            </w: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Видеофильмы по основным раз-делам и темам учебного пред-мета «Физическая культура»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Учебные фильмы онлайн</w:t>
            </w:r>
            <w:hyperlink r:id="rId8" w:tgtFrame="_blank" w:history="1">
              <w:r w:rsidRPr="00E64C1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E64C1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E64C1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tv</w:t>
              </w:r>
              <w:r w:rsidRPr="00E64C1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E64C1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sportedu</w:t>
              </w:r>
              <w:r w:rsidRPr="00E64C1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E64C1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E64C1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r w:rsidRPr="00E64C1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media</w:t>
              </w:r>
            </w:hyperlink>
          </w:p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Аудиозаписи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проведения гимнастических комплексов, обучения танцевальным движениям; проведения спортивных соревнований и физкультурных праздников</w:t>
            </w:r>
          </w:p>
        </w:tc>
      </w:tr>
      <w:tr w:rsidR="001404B4" w:rsidRPr="00E64C1B" w:rsidTr="001404B4">
        <w:trPr>
          <w:trHeight w:val="25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Технические средства обучения</w:t>
            </w: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Мультимедийный компьютер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требования: графическая операционн</w:t>
            </w: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система, привод для чтения-записи компакт дисков, аудио-видео входы </w:t>
            </w: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выходы, возможность выхода в Интернет. Оснащен акустическими колонками, микрофоном и наушниками. С пакетом прикладных программ (текстовых, личных, </w:t>
            </w: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графических и презентационных)</w:t>
            </w: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Видеомагнитофон с комплектом видеокассет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Аудиоцентр с системой озвучивания спортивных залов и площадок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Аудиоцентр с возможностью использования аудиодисков,</w:t>
            </w:r>
          </w:p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CD</w:t>
            </w: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CD</w:t>
            </w: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RW</w:t>
            </w: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МР3, а также магнитных записей</w:t>
            </w:r>
          </w:p>
        </w:tc>
      </w:tr>
      <w:tr w:rsidR="001404B4" w:rsidRPr="00E64C1B" w:rsidTr="001404B4">
        <w:trPr>
          <w:trHeight w:val="19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Радиомикрофон </w:t>
            </w: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(петличный)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 фотокамера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04B4" w:rsidRPr="00E64C1B" w:rsidTr="001404B4">
        <w:trPr>
          <w:trHeight w:val="19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Учебно-практическое оборудование</w:t>
            </w:r>
          </w:p>
        </w:tc>
      </w:tr>
      <w:tr w:rsidR="001404B4" w:rsidRPr="00E64C1B" w:rsidTr="001404B4">
        <w:trPr>
          <w:trHeight w:val="19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Гимнастика</w:t>
            </w:r>
          </w:p>
        </w:tc>
      </w:tr>
      <w:tr w:rsidR="001404B4" w:rsidRPr="00E64C1B" w:rsidTr="001404B4">
        <w:trPr>
          <w:trHeight w:val="18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Стенка гимнастическая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Бревно гимнастическое напольное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04B4" w:rsidRPr="00E64C1B" w:rsidTr="001404B4">
        <w:trPr>
          <w:trHeight w:val="19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Бревно гимнастическое высокое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Козел гимнастический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Перекладина гимнастическая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Канат для лазания, с механизмом крепления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 гимнастический подкидной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Скамейка гимнастическая жесткая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404B4" w:rsidRPr="00E64C1B" w:rsidTr="001404B4">
        <w:trPr>
          <w:trHeight w:val="19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Скамейка гимнастическая мягкая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навесного оборудования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04B4" w:rsidRPr="00E64C1B" w:rsidTr="001404B4">
        <w:trPr>
          <w:trHeight w:val="19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Контейнер с набором т/а гантелей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04B4" w:rsidRPr="00E64C1B" w:rsidTr="001404B4">
        <w:trPr>
          <w:trHeight w:val="18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Коврик гимнастический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1404B4" w:rsidRPr="00E64C1B" w:rsidTr="001404B4">
        <w:trPr>
          <w:trHeight w:val="18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Станок хореографический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404B4" w:rsidRPr="00E64C1B" w:rsidTr="001404B4">
        <w:trPr>
          <w:trHeight w:val="18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5.14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Маты гимнастические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5.15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 набивной (1 кг)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404B4" w:rsidRPr="00E64C1B" w:rsidTr="001404B4">
        <w:trPr>
          <w:trHeight w:val="15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5.16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 малый (теннисный)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5.17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Скакалка гимнастическая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404B4" w:rsidRPr="00E64C1B" w:rsidTr="001404B4">
        <w:trPr>
          <w:trHeight w:val="22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5.18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 малый (мягкий)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04B4" w:rsidRPr="00E64C1B" w:rsidTr="001404B4">
        <w:trPr>
          <w:trHeight w:val="22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5.19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Палка гимнастическая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5.20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Обруч гимнастический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5.21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Коврики массажные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5.22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Сетка для переноса малых мячей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5.23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Канат для перетягивания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404B4" w:rsidRPr="00E64C1B" w:rsidTr="001404B4">
        <w:trPr>
          <w:trHeight w:val="27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Легкая атлетика</w:t>
            </w:r>
          </w:p>
        </w:tc>
      </w:tr>
      <w:tr w:rsidR="001404B4" w:rsidRPr="00E64C1B" w:rsidTr="001404B4">
        <w:trPr>
          <w:trHeight w:val="19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5.24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Планка для прыжков в высоту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5.25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Стойки для прыжков в высоту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5.26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Барьеры л/а тренировочные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5.27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Флажки разметочные на опоре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5.28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Рулетка измерительная (10м; 50м)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04B4" w:rsidRPr="00E64C1B" w:rsidTr="001404B4">
        <w:trPr>
          <w:trHeight w:val="19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5.29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Номера нагрудные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5.30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Палочка эстафетная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404B4" w:rsidRPr="00E64C1B" w:rsidTr="001404B4">
        <w:trPr>
          <w:trHeight w:val="19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Спортивные игры</w:t>
            </w: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5.31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щитов баскетбольных с кольцами и сеткой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5.32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Мячи баскетбольные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1404B4" w:rsidRPr="00E64C1B" w:rsidTr="001404B4">
        <w:trPr>
          <w:trHeight w:val="19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5.33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Сетка для переноса и хранения мячей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04B4" w:rsidRPr="00E64C1B" w:rsidTr="001404B4">
        <w:trPr>
          <w:trHeight w:val="19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5.34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Манишки игровые с номерами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5.35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Стойки волейбольные универсальные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04B4" w:rsidRPr="00E64C1B" w:rsidTr="001404B4">
        <w:trPr>
          <w:trHeight w:val="19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5.36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Сетка волейбольная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5.38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Мячи волейбольные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404B4" w:rsidRPr="00E64C1B" w:rsidTr="001404B4">
        <w:trPr>
          <w:trHeight w:val="22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5.39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Табло перекидное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04B4" w:rsidRPr="00E64C1B" w:rsidTr="001404B4">
        <w:trPr>
          <w:trHeight w:val="19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5.40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Ворота для флорбола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04B4" w:rsidRPr="00E64C1B" w:rsidTr="001404B4">
        <w:trPr>
          <w:trHeight w:val="19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5.41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Сетка для ворот флорбола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5.42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Мячи футбольные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5.43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Номера нагрудные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5.44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Компрессор для накачивания мячей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5.45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Насос для мячей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404B4" w:rsidRPr="00E64C1B" w:rsidTr="001404B4">
        <w:trPr>
          <w:trHeight w:val="19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5.46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Фитбол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5.47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Фишки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1404B4" w:rsidRPr="00E64C1B" w:rsidTr="001404B4">
        <w:trPr>
          <w:trHeight w:val="22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Средства доврачебной помощи</w:t>
            </w:r>
          </w:p>
        </w:tc>
      </w:tr>
      <w:tr w:rsidR="001404B4" w:rsidRPr="00E64C1B" w:rsidTr="001404B4">
        <w:trPr>
          <w:trHeight w:val="19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Аптечка медицинская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04B4" w:rsidRPr="00E64C1B" w:rsidTr="001404B4">
        <w:trPr>
          <w:trHeight w:val="19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Дополнительный инвентарь</w:t>
            </w:r>
          </w:p>
        </w:tc>
      </w:tr>
      <w:tr w:rsidR="001404B4" w:rsidRPr="00E64C1B" w:rsidTr="001404B4">
        <w:trPr>
          <w:trHeight w:val="19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Шагомер электронный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04B4" w:rsidRPr="00E64C1B" w:rsidTr="001404B4">
        <w:trPr>
          <w:trHeight w:val="22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Спортивные залы (кабинеты)</w:t>
            </w: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зал большой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зал малый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Зоны рекреации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учителя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04B4" w:rsidRPr="00E64C1B" w:rsidTr="001404B4">
        <w:trPr>
          <w:trHeight w:val="34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Подсобное помещение для хра-нения инвентаря и оборудования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04B4" w:rsidRPr="00E64C1B" w:rsidTr="001404B4">
        <w:trPr>
          <w:trHeight w:val="13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4B4" w:rsidRPr="00E64C1B" w:rsidRDefault="001404B4" w:rsidP="001404B4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Пришкольный стадион (площадка)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Легкоатлетическая дорожка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9.2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Игровое поле для футбола (хоккейный корт)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Малое футбольное поле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04B4" w:rsidRPr="00E64C1B" w:rsidTr="001404B4">
        <w:trPr>
          <w:trHeight w:val="195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 игровая баскетбольная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 игровая волейбольная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04B4" w:rsidRPr="00E64C1B" w:rsidTr="001404B4">
        <w:trPr>
          <w:trHeight w:val="210"/>
          <w:tblCellSpacing w:w="0" w:type="dxa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9.6</w:t>
            </w:r>
          </w:p>
        </w:tc>
        <w:tc>
          <w:tcPr>
            <w:tcW w:w="31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Полоса препятствий</w:t>
            </w:r>
          </w:p>
        </w:tc>
        <w:tc>
          <w:tcPr>
            <w:tcW w:w="48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4B4" w:rsidRPr="00E64C1B" w:rsidRDefault="001404B4" w:rsidP="001404B4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1404B4" w:rsidRPr="00E64C1B" w:rsidRDefault="001404B4" w:rsidP="001404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0E14" w:rsidRPr="001404B4" w:rsidRDefault="00F30E14" w:rsidP="00F30E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C1F5A" w:rsidRPr="001404B4" w:rsidRDefault="006C1F5A" w:rsidP="00491170">
      <w:pPr>
        <w:pStyle w:val="Default"/>
        <w:rPr>
          <w:b/>
        </w:rPr>
      </w:pPr>
    </w:p>
    <w:p w:rsidR="006C1F5A" w:rsidRPr="00E64C1B" w:rsidRDefault="006C1F5A" w:rsidP="001404B4">
      <w:pPr>
        <w:spacing w:after="0" w:line="240" w:lineRule="auto"/>
        <w:jc w:val="center"/>
      </w:pPr>
    </w:p>
    <w:p w:rsidR="006C1F5A" w:rsidRPr="00E64C1B" w:rsidRDefault="006C1F5A" w:rsidP="006C1F5A">
      <w:pPr>
        <w:pStyle w:val="Default"/>
        <w:jc w:val="center"/>
        <w:rPr>
          <w:b/>
          <w:bCs/>
        </w:rPr>
      </w:pPr>
    </w:p>
    <w:sectPr w:rsidR="006C1F5A" w:rsidRPr="00E64C1B" w:rsidSect="001404B4">
      <w:footerReference w:type="default" r:id="rId9"/>
      <w:type w:val="continuous"/>
      <w:pgSz w:w="12406" w:h="16838" w:orient="landscape"/>
      <w:pgMar w:top="1134" w:right="850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75A" w:rsidRDefault="0093475A" w:rsidP="00226D0B">
      <w:pPr>
        <w:spacing w:after="0" w:line="240" w:lineRule="auto"/>
      </w:pPr>
      <w:r>
        <w:separator/>
      </w:r>
    </w:p>
  </w:endnote>
  <w:endnote w:type="continuationSeparator" w:id="0">
    <w:p w:rsidR="0093475A" w:rsidRDefault="0093475A" w:rsidP="00226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98521"/>
    </w:sdtPr>
    <w:sdtEndPr/>
    <w:sdtContent>
      <w:p w:rsidR="001404B4" w:rsidRDefault="0093475A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52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404B4" w:rsidRDefault="001404B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75A" w:rsidRDefault="0093475A" w:rsidP="00226D0B">
      <w:pPr>
        <w:spacing w:after="0" w:line="240" w:lineRule="auto"/>
      </w:pPr>
      <w:r>
        <w:separator/>
      </w:r>
    </w:p>
  </w:footnote>
  <w:footnote w:type="continuationSeparator" w:id="0">
    <w:p w:rsidR="0093475A" w:rsidRDefault="0093475A" w:rsidP="00226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419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D8AE265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/>
      </w:rPr>
    </w:lvl>
  </w:abstractNum>
  <w:abstractNum w:abstractNumId="3" w15:restartNumberingAfterBreak="0">
    <w:nsid w:val="00000009"/>
    <w:multiLevelType w:val="singleLevel"/>
    <w:tmpl w:val="00000009"/>
    <w:name w:val="WW8Num15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0C"/>
    <w:multiLevelType w:val="singleLevel"/>
    <w:tmpl w:val="0000000C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6" w15:restartNumberingAfterBreak="0">
    <w:nsid w:val="00000015"/>
    <w:multiLevelType w:val="multilevel"/>
    <w:tmpl w:val="9B20BA44"/>
    <w:lvl w:ilvl="0">
      <w:start w:val="1"/>
      <w:numFmt w:val="bullet"/>
      <w:lvlText w:val=""/>
      <w:lvlJc w:val="left"/>
      <w:pPr>
        <w:tabs>
          <w:tab w:val="num" w:pos="820"/>
        </w:tabs>
        <w:ind w:left="8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180"/>
        </w:tabs>
        <w:ind w:left="11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40"/>
        </w:tabs>
        <w:ind w:left="15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00"/>
        </w:tabs>
        <w:ind w:left="19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60"/>
        </w:tabs>
        <w:ind w:left="22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20"/>
        </w:tabs>
        <w:ind w:left="26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40"/>
        </w:tabs>
        <w:ind w:left="33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00"/>
        </w:tabs>
        <w:ind w:left="3700" w:hanging="360"/>
      </w:pPr>
      <w:rPr>
        <w:rFonts w:ascii="OpenSymbol" w:hAnsi="OpenSymbol" w:cs="OpenSymbol"/>
      </w:rPr>
    </w:lvl>
  </w:abstractNum>
  <w:abstractNum w:abstractNumId="7" w15:restartNumberingAfterBreak="0">
    <w:nsid w:val="0C071E3E"/>
    <w:multiLevelType w:val="multilevel"/>
    <w:tmpl w:val="912EF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0F7663B0"/>
    <w:multiLevelType w:val="hybridMultilevel"/>
    <w:tmpl w:val="78FA77D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1AEA2AB2"/>
    <w:multiLevelType w:val="hybridMultilevel"/>
    <w:tmpl w:val="49C8F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313B0D"/>
    <w:multiLevelType w:val="hybridMultilevel"/>
    <w:tmpl w:val="1A522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50341"/>
    <w:multiLevelType w:val="multilevel"/>
    <w:tmpl w:val="1068DB2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2160"/>
      </w:pPr>
      <w:rPr>
        <w:rFonts w:hint="default"/>
      </w:rPr>
    </w:lvl>
  </w:abstractNum>
  <w:abstractNum w:abstractNumId="12" w15:restartNumberingAfterBreak="0">
    <w:nsid w:val="2CF6105C"/>
    <w:multiLevelType w:val="hybridMultilevel"/>
    <w:tmpl w:val="39B429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8C1B79"/>
    <w:multiLevelType w:val="multilevel"/>
    <w:tmpl w:val="9B20BA44"/>
    <w:lvl w:ilvl="0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180"/>
        </w:tabs>
        <w:ind w:left="11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40"/>
        </w:tabs>
        <w:ind w:left="15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00"/>
        </w:tabs>
        <w:ind w:left="19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60"/>
        </w:tabs>
        <w:ind w:left="22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20"/>
        </w:tabs>
        <w:ind w:left="26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40"/>
        </w:tabs>
        <w:ind w:left="33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00"/>
        </w:tabs>
        <w:ind w:left="3700" w:hanging="360"/>
      </w:pPr>
      <w:rPr>
        <w:rFonts w:ascii="OpenSymbol" w:hAnsi="OpenSymbol" w:cs="OpenSymbol"/>
      </w:rPr>
    </w:lvl>
  </w:abstractNum>
  <w:abstractNum w:abstractNumId="14" w15:restartNumberingAfterBreak="0">
    <w:nsid w:val="320527D0"/>
    <w:multiLevelType w:val="hybridMultilevel"/>
    <w:tmpl w:val="9F5E8268"/>
    <w:lvl w:ilvl="0" w:tplc="0419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5" w15:restartNumberingAfterBreak="0">
    <w:nsid w:val="3D246191"/>
    <w:multiLevelType w:val="hybridMultilevel"/>
    <w:tmpl w:val="6602C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30E36"/>
    <w:multiLevelType w:val="hybridMultilevel"/>
    <w:tmpl w:val="A6D49B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E7A14"/>
    <w:multiLevelType w:val="multilevel"/>
    <w:tmpl w:val="21F4FFD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4C72796F"/>
    <w:multiLevelType w:val="multilevel"/>
    <w:tmpl w:val="2F706B6A"/>
    <w:lvl w:ilvl="0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450"/>
      </w:pPr>
      <w:rPr>
        <w:rFonts w:hint="default"/>
        <w:b/>
        <w:sz w:val="28"/>
      </w:rPr>
    </w:lvl>
    <w:lvl w:ilvl="2">
      <w:start w:val="1"/>
      <w:numFmt w:val="decimal"/>
      <w:isLgl/>
      <w:lvlText w:val="%1.%2.%3"/>
      <w:lvlJc w:val="left"/>
      <w:pPr>
        <w:ind w:left="1155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"/>
      <w:lvlJc w:val="left"/>
      <w:pPr>
        <w:ind w:left="1155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"/>
      <w:lvlJc w:val="left"/>
      <w:pPr>
        <w:ind w:left="1515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1875" w:hanging="144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1875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235" w:hanging="1800"/>
      </w:pPr>
      <w:rPr>
        <w:rFonts w:hint="default"/>
        <w:b/>
        <w:sz w:val="28"/>
      </w:rPr>
    </w:lvl>
  </w:abstractNum>
  <w:abstractNum w:abstractNumId="19" w15:restartNumberingAfterBreak="0">
    <w:nsid w:val="56F718C1"/>
    <w:multiLevelType w:val="hybridMultilevel"/>
    <w:tmpl w:val="A08821F0"/>
    <w:lvl w:ilvl="0" w:tplc="389299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504B8B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494AEB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868FBC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34DF1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29A5C8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0D8CB2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C9EA6E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B0922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 w15:restartNumberingAfterBreak="0">
    <w:nsid w:val="58FA302C"/>
    <w:multiLevelType w:val="hybridMultilevel"/>
    <w:tmpl w:val="5CC6A1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A2302F"/>
    <w:multiLevelType w:val="multilevel"/>
    <w:tmpl w:val="9B20BA4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2" w15:restartNumberingAfterBreak="0">
    <w:nsid w:val="5BB15804"/>
    <w:multiLevelType w:val="hybridMultilevel"/>
    <w:tmpl w:val="D78470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F05D2"/>
    <w:multiLevelType w:val="hybridMultilevel"/>
    <w:tmpl w:val="039A82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478D7"/>
    <w:multiLevelType w:val="multilevel"/>
    <w:tmpl w:val="9B20BA44"/>
    <w:lvl w:ilvl="0">
      <w:start w:val="1"/>
      <w:numFmt w:val="bullet"/>
      <w:lvlText w:val=""/>
      <w:lvlJc w:val="left"/>
      <w:pPr>
        <w:tabs>
          <w:tab w:val="num" w:pos="820"/>
        </w:tabs>
        <w:ind w:left="8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180"/>
        </w:tabs>
        <w:ind w:left="11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40"/>
        </w:tabs>
        <w:ind w:left="15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00"/>
        </w:tabs>
        <w:ind w:left="19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60"/>
        </w:tabs>
        <w:ind w:left="22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20"/>
        </w:tabs>
        <w:ind w:left="26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40"/>
        </w:tabs>
        <w:ind w:left="33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00"/>
        </w:tabs>
        <w:ind w:left="3700" w:hanging="360"/>
      </w:pPr>
      <w:rPr>
        <w:rFonts w:ascii="OpenSymbol" w:hAnsi="OpenSymbol" w:cs="OpenSymbol"/>
      </w:rPr>
    </w:lvl>
  </w:abstractNum>
  <w:abstractNum w:abstractNumId="25" w15:restartNumberingAfterBreak="0">
    <w:nsid w:val="69274561"/>
    <w:multiLevelType w:val="hybridMultilevel"/>
    <w:tmpl w:val="B28065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10011E"/>
    <w:multiLevelType w:val="hybridMultilevel"/>
    <w:tmpl w:val="D7B6D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0D1996"/>
    <w:multiLevelType w:val="multilevel"/>
    <w:tmpl w:val="876CBDA4"/>
    <w:lvl w:ilvl="0">
      <w:start w:val="1"/>
      <w:numFmt w:val="bullet"/>
      <w:lvlText w:val="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786"/>
        </w:tabs>
        <w:ind w:left="78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146"/>
        </w:tabs>
        <w:ind w:left="114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66"/>
        </w:tabs>
        <w:ind w:left="186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226"/>
        </w:tabs>
        <w:ind w:left="222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946"/>
        </w:tabs>
        <w:ind w:left="294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306"/>
        </w:tabs>
        <w:ind w:left="3306" w:hanging="360"/>
      </w:pPr>
      <w:rPr>
        <w:rFonts w:ascii="OpenSymbol" w:hAnsi="OpenSymbol" w:cs="OpenSymbol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27"/>
  </w:num>
  <w:num w:numId="5">
    <w:abstractNumId w:val="22"/>
  </w:num>
  <w:num w:numId="6">
    <w:abstractNumId w:val="17"/>
  </w:num>
  <w:num w:numId="7">
    <w:abstractNumId w:val="23"/>
  </w:num>
  <w:num w:numId="8">
    <w:abstractNumId w:val="3"/>
  </w:num>
  <w:num w:numId="9">
    <w:abstractNumId w:val="5"/>
  </w:num>
  <w:num w:numId="10">
    <w:abstractNumId w:val="1"/>
  </w:num>
  <w:num w:numId="11">
    <w:abstractNumId w:val="2"/>
  </w:num>
  <w:num w:numId="12">
    <w:abstractNumId w:val="4"/>
  </w:num>
  <w:num w:numId="13">
    <w:abstractNumId w:val="13"/>
  </w:num>
  <w:num w:numId="14">
    <w:abstractNumId w:val="21"/>
  </w:num>
  <w:num w:numId="15">
    <w:abstractNumId w:val="24"/>
  </w:num>
  <w:num w:numId="16">
    <w:abstractNumId w:val="14"/>
  </w:num>
  <w:num w:numId="17">
    <w:abstractNumId w:val="8"/>
  </w:num>
  <w:num w:numId="18">
    <w:abstractNumId w:val="12"/>
  </w:num>
  <w:num w:numId="19">
    <w:abstractNumId w:val="19"/>
  </w:num>
  <w:num w:numId="20">
    <w:abstractNumId w:val="7"/>
  </w:num>
  <w:num w:numId="21">
    <w:abstractNumId w:val="11"/>
  </w:num>
  <w:num w:numId="22">
    <w:abstractNumId w:val="20"/>
  </w:num>
  <w:num w:numId="23">
    <w:abstractNumId w:val="16"/>
  </w:num>
  <w:num w:numId="24">
    <w:abstractNumId w:val="18"/>
  </w:num>
  <w:num w:numId="25">
    <w:abstractNumId w:val="25"/>
  </w:num>
  <w:num w:numId="26">
    <w:abstractNumId w:val="26"/>
  </w:num>
  <w:num w:numId="27">
    <w:abstractNumId w:val="10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5262"/>
    <w:rsid w:val="00071E62"/>
    <w:rsid w:val="000E1480"/>
    <w:rsid w:val="00121690"/>
    <w:rsid w:val="001404B4"/>
    <w:rsid w:val="00160CA4"/>
    <w:rsid w:val="00170F87"/>
    <w:rsid w:val="001C4B55"/>
    <w:rsid w:val="001E1D2D"/>
    <w:rsid w:val="002263BA"/>
    <w:rsid w:val="00226D0B"/>
    <w:rsid w:val="00233ED2"/>
    <w:rsid w:val="0024310C"/>
    <w:rsid w:val="00263C0A"/>
    <w:rsid w:val="00265D98"/>
    <w:rsid w:val="0031521E"/>
    <w:rsid w:val="003260F1"/>
    <w:rsid w:val="00352641"/>
    <w:rsid w:val="00371F0A"/>
    <w:rsid w:val="003E5662"/>
    <w:rsid w:val="00403D92"/>
    <w:rsid w:val="004176A9"/>
    <w:rsid w:val="00425262"/>
    <w:rsid w:val="00485CC0"/>
    <w:rsid w:val="00491170"/>
    <w:rsid w:val="004B7331"/>
    <w:rsid w:val="004C120F"/>
    <w:rsid w:val="00515311"/>
    <w:rsid w:val="00546DE7"/>
    <w:rsid w:val="005800CA"/>
    <w:rsid w:val="005B1CB3"/>
    <w:rsid w:val="005C5E19"/>
    <w:rsid w:val="00606EB0"/>
    <w:rsid w:val="006875AC"/>
    <w:rsid w:val="006C1F5A"/>
    <w:rsid w:val="00764C80"/>
    <w:rsid w:val="00786C36"/>
    <w:rsid w:val="007A6013"/>
    <w:rsid w:val="007E10CC"/>
    <w:rsid w:val="00820A24"/>
    <w:rsid w:val="008329C1"/>
    <w:rsid w:val="00867280"/>
    <w:rsid w:val="008758B8"/>
    <w:rsid w:val="00893902"/>
    <w:rsid w:val="00895D8A"/>
    <w:rsid w:val="008C3714"/>
    <w:rsid w:val="009102E6"/>
    <w:rsid w:val="0093475A"/>
    <w:rsid w:val="00961546"/>
    <w:rsid w:val="00991CB1"/>
    <w:rsid w:val="009D341B"/>
    <w:rsid w:val="009E50C2"/>
    <w:rsid w:val="00A35890"/>
    <w:rsid w:val="00A54C28"/>
    <w:rsid w:val="00A56C59"/>
    <w:rsid w:val="00A671E1"/>
    <w:rsid w:val="00A92009"/>
    <w:rsid w:val="00A963CB"/>
    <w:rsid w:val="00AA6217"/>
    <w:rsid w:val="00AA6AE0"/>
    <w:rsid w:val="00AD61C3"/>
    <w:rsid w:val="00B0562F"/>
    <w:rsid w:val="00B30B6A"/>
    <w:rsid w:val="00BB3A7B"/>
    <w:rsid w:val="00BB5A2D"/>
    <w:rsid w:val="00BD38BE"/>
    <w:rsid w:val="00BD5E2E"/>
    <w:rsid w:val="00BE1C59"/>
    <w:rsid w:val="00C31136"/>
    <w:rsid w:val="00C44A7A"/>
    <w:rsid w:val="00C57489"/>
    <w:rsid w:val="00CA3406"/>
    <w:rsid w:val="00CA4C9E"/>
    <w:rsid w:val="00CC123B"/>
    <w:rsid w:val="00CD0348"/>
    <w:rsid w:val="00D15A82"/>
    <w:rsid w:val="00D17BAF"/>
    <w:rsid w:val="00D3218D"/>
    <w:rsid w:val="00DA5374"/>
    <w:rsid w:val="00E64C1B"/>
    <w:rsid w:val="00E65B7D"/>
    <w:rsid w:val="00E75716"/>
    <w:rsid w:val="00E76726"/>
    <w:rsid w:val="00EB3212"/>
    <w:rsid w:val="00EC1481"/>
    <w:rsid w:val="00ED5A23"/>
    <w:rsid w:val="00ED6053"/>
    <w:rsid w:val="00ED6E46"/>
    <w:rsid w:val="00EE361E"/>
    <w:rsid w:val="00F20711"/>
    <w:rsid w:val="00F30E14"/>
    <w:rsid w:val="00F57DEA"/>
    <w:rsid w:val="00F66230"/>
    <w:rsid w:val="00F96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3B62BC"/>
  <w15:docId w15:val="{BA5B9F6C-1678-4B0D-82D9-C2526D0DF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C59"/>
  </w:style>
  <w:style w:type="paragraph" w:styleId="1">
    <w:name w:val="heading 1"/>
    <w:basedOn w:val="a"/>
    <w:link w:val="10"/>
    <w:uiPriority w:val="9"/>
    <w:qFormat/>
    <w:rsid w:val="00AD61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52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30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226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26D0B"/>
  </w:style>
  <w:style w:type="paragraph" w:styleId="a6">
    <w:name w:val="footer"/>
    <w:basedOn w:val="a"/>
    <w:link w:val="a7"/>
    <w:uiPriority w:val="99"/>
    <w:unhideWhenUsed/>
    <w:rsid w:val="00226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6D0B"/>
  </w:style>
  <w:style w:type="paragraph" w:styleId="a8">
    <w:name w:val="No Spacing"/>
    <w:uiPriority w:val="1"/>
    <w:qFormat/>
    <w:rsid w:val="00D17BA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D17BA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FontStyle27">
    <w:name w:val="Font Style27"/>
    <w:basedOn w:val="a0"/>
    <w:uiPriority w:val="99"/>
    <w:rsid w:val="004176A9"/>
    <w:rPr>
      <w:rFonts w:ascii="Century Schoolbook" w:hAnsi="Century Schoolbook" w:cs="Century Schoolbook"/>
      <w:sz w:val="20"/>
      <w:szCs w:val="20"/>
    </w:rPr>
  </w:style>
  <w:style w:type="paragraph" w:styleId="aa">
    <w:name w:val="Subtitle"/>
    <w:basedOn w:val="a"/>
    <w:next w:val="a"/>
    <w:link w:val="ab"/>
    <w:uiPriority w:val="11"/>
    <w:qFormat/>
    <w:rsid w:val="004176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4176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Normal (Web)"/>
    <w:basedOn w:val="a"/>
    <w:uiPriority w:val="99"/>
    <w:unhideWhenUsed/>
    <w:rsid w:val="00F66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F66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66230"/>
  </w:style>
  <w:style w:type="character" w:styleId="ad">
    <w:name w:val="Hyperlink"/>
    <w:basedOn w:val="a0"/>
    <w:uiPriority w:val="99"/>
    <w:semiHidden/>
    <w:unhideWhenUsed/>
    <w:rsid w:val="00F66230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60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0C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D61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5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7dea913afa06c5c43c47afd415fe13ec&amp;url=http%3A%2F%2Ftv.sportedu.ru%2Fmedi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15</Pages>
  <Words>4142</Words>
  <Characters>23616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ФИЗКУЛЬТУРА</dc:creator>
  <cp:keywords/>
  <dc:description/>
  <cp:lastModifiedBy>Владелец</cp:lastModifiedBy>
  <cp:revision>28</cp:revision>
  <dcterms:created xsi:type="dcterms:W3CDTF">2014-10-22T09:12:00Z</dcterms:created>
  <dcterms:modified xsi:type="dcterms:W3CDTF">2023-11-02T10:25:00Z</dcterms:modified>
</cp:coreProperties>
</file>